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2021年辽宁理工职业大学大学生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</w:rPr>
        <w:t>《跨境电商模拟运营》技能竞赛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报名表</w:t>
      </w:r>
    </w:p>
    <w:p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425"/>
        <w:gridCol w:w="915"/>
        <w:gridCol w:w="1935"/>
        <w:gridCol w:w="2250"/>
        <w:gridCol w:w="1875"/>
        <w:gridCol w:w="1950"/>
        <w:gridCol w:w="204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选手姓名</w:t>
            </w:r>
          </w:p>
        </w:tc>
        <w:tc>
          <w:tcPr>
            <w:tcW w:w="915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性别</w:t>
            </w:r>
          </w:p>
        </w:tc>
        <w:tc>
          <w:tcPr>
            <w:tcW w:w="1935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所在学院</w:t>
            </w:r>
          </w:p>
        </w:tc>
        <w:tc>
          <w:tcPr>
            <w:tcW w:w="225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年级专业</w:t>
            </w:r>
          </w:p>
        </w:tc>
        <w:tc>
          <w:tcPr>
            <w:tcW w:w="1875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学号</w:t>
            </w:r>
          </w:p>
        </w:tc>
        <w:tc>
          <w:tcPr>
            <w:tcW w:w="1950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2040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电子信箱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5" w:type="dxa"/>
          </w:tcPr>
          <w:p>
            <w:pPr>
              <w:jc w:val="both"/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915" w:type="dxa"/>
          </w:tcPr>
          <w:p>
            <w:pPr>
              <w:jc w:val="both"/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935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225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875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950" w:type="dxa"/>
          </w:tcPr>
          <w:p>
            <w:pPr>
              <w:jc w:val="both"/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2040" w:type="dxa"/>
          </w:tcPr>
          <w:p>
            <w:pPr>
              <w:jc w:val="both"/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620" w:type="dxa"/>
          </w:tcPr>
          <w:p>
            <w:pPr>
              <w:jc w:val="both"/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5" w:type="dxa"/>
          </w:tcPr>
          <w:p>
            <w:pPr>
              <w:jc w:val="both"/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915" w:type="dxa"/>
          </w:tcPr>
          <w:p>
            <w:pPr>
              <w:jc w:val="both"/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935" w:type="dxa"/>
          </w:tcPr>
          <w:p>
            <w:pPr>
              <w:jc w:val="both"/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2250" w:type="dxa"/>
          </w:tcPr>
          <w:p>
            <w:pPr>
              <w:jc w:val="both"/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875" w:type="dxa"/>
          </w:tcPr>
          <w:p>
            <w:pPr>
              <w:jc w:val="both"/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950" w:type="dxa"/>
          </w:tcPr>
          <w:p>
            <w:pPr>
              <w:jc w:val="both"/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2040" w:type="dxa"/>
          </w:tcPr>
          <w:p>
            <w:pPr>
              <w:jc w:val="both"/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620" w:type="dxa"/>
          </w:tcPr>
          <w:p>
            <w:pPr>
              <w:jc w:val="both"/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eastAsia="zh-CN"/>
              </w:rPr>
            </w:pPr>
          </w:p>
        </w:tc>
      </w:tr>
    </w:tbl>
    <w:p>
      <w:pPr>
        <w:jc w:val="both"/>
        <w:rPr>
          <w:rFonts w:hint="eastAsia" w:ascii="黑体" w:hAnsi="黑体" w:eastAsia="黑体" w:cs="黑体"/>
          <w:sz w:val="36"/>
          <w:szCs w:val="36"/>
          <w:lang w:eastAsia="zh-CN"/>
        </w:rPr>
      </w:pPr>
    </w:p>
    <w:p>
      <w:pPr>
        <w:jc w:val="both"/>
        <w:rPr>
          <w:rFonts w:hint="eastAsia" w:ascii="黑体" w:hAnsi="黑体" w:eastAsia="黑体" w:cs="黑体"/>
          <w:sz w:val="36"/>
          <w:szCs w:val="36"/>
          <w:lang w:eastAsia="zh-CN"/>
        </w:rPr>
      </w:pPr>
    </w:p>
    <w:p>
      <w:pPr>
        <w:jc w:val="both"/>
        <w:rPr>
          <w:rFonts w:hint="eastAsia" w:ascii="黑体" w:hAnsi="黑体" w:eastAsia="黑体" w:cs="黑体"/>
          <w:sz w:val="36"/>
          <w:szCs w:val="36"/>
          <w:lang w:eastAsia="zh-CN"/>
        </w:rPr>
      </w:pPr>
    </w:p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3D6CFE"/>
    <w:rsid w:val="194A6B43"/>
    <w:rsid w:val="2A3E0415"/>
    <w:rsid w:val="693D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2021-10-29T06:46:00Z</dcterms:created>
  <dc:creator>Administrator</dc:creator>
  <cp:lastModifiedBy>Administrator</cp:lastModifiedBy>
  <dcterms:modified xsi:type="dcterms:W3CDTF">2021-10-29T08:39:42Z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6F78213620164D178C0BAC390AD8D923</vt:lpwstr>
  </property>
</Properties>
</file>