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26" w:rsidRDefault="007C6CF1" w:rsidP="000F0DF7">
      <w:pPr>
        <w:pStyle w:val="Normal14"/>
        <w:spacing w:before="0" w:after="0" w:line="240" w:lineRule="atLeast"/>
        <w:jc w:val="left"/>
        <w:rPr>
          <w:rFonts w:ascii="Arial" w:eastAsia="Times New Roman"/>
          <w:color w:val="FF0000"/>
          <w:sz w:val="2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1141730</wp:posOffset>
            </wp:positionH>
            <wp:positionV relativeFrom="page">
              <wp:posOffset>8830945</wp:posOffset>
            </wp:positionV>
            <wp:extent cx="5278120" cy="10160"/>
            <wp:effectExtent l="0" t="0" r="0" b="889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1141730</wp:posOffset>
            </wp:positionH>
            <wp:positionV relativeFrom="page">
              <wp:posOffset>9288145</wp:posOffset>
            </wp:positionV>
            <wp:extent cx="5278120" cy="10160"/>
            <wp:effectExtent l="0" t="0" r="0" b="889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326">
        <w:rPr>
          <w:rFonts w:ascii="Arial" w:eastAsia="Times New Roman"/>
          <w:color w:val="FF0000"/>
          <w:sz w:val="2"/>
        </w:rPr>
        <w:t xml:space="preserve"> </w:t>
      </w:r>
    </w:p>
    <w:p w:rsidR="00066326" w:rsidRDefault="00066326">
      <w:pPr>
        <w:pStyle w:val="Normal29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</w:pPr>
      <w:bookmarkStart w:id="0" w:name="_GoBack"/>
      <w:bookmarkEnd w:id="0"/>
    </w:p>
    <w:p w:rsidR="00066326" w:rsidRDefault="00066326">
      <w:pPr>
        <w:pStyle w:val="Normal46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t xml:space="preserve"> </w:t>
      </w:r>
    </w:p>
    <w:p w:rsidR="00066326" w:rsidRDefault="00066326">
      <w:pPr>
        <w:pStyle w:val="Normal46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</w:p>
    <w:p w:rsidR="00066326" w:rsidRDefault="00066326">
      <w:pPr>
        <w:pStyle w:val="Normal47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t xml:space="preserve"> </w:t>
      </w:r>
    </w:p>
    <w:p w:rsidR="00066326" w:rsidRDefault="00066326">
      <w:pPr>
        <w:pStyle w:val="Normal47"/>
        <w:framePr w:w="15373" w:wrap="auto" w:hAnchor="text" w:x="1736" w:y="1931"/>
        <w:widowControl w:val="0"/>
        <w:autoSpaceDE w:val="0"/>
        <w:autoSpaceDN w:val="0"/>
        <w:spacing w:before="0" w:after="0" w:line="386" w:lineRule="exact"/>
        <w:jc w:val="left"/>
        <w:rPr>
          <w:rFonts w:ascii="宋体" w:hAnsi="宋体" w:cs="宋体"/>
          <w:color w:val="000000"/>
          <w:spacing w:val="3"/>
          <w:sz w:val="39"/>
          <w:lang w:eastAsia="zh-CN"/>
        </w:rPr>
      </w:pPr>
      <w:r>
        <w:rPr>
          <w:rFonts w:ascii="宋体" w:hAnsi="宋体" w:cs="宋体" w:hint="eastAsia"/>
          <w:color w:val="000000"/>
          <w:spacing w:val="3"/>
          <w:sz w:val="39"/>
          <w:lang w:eastAsia="zh-CN"/>
        </w:rPr>
        <w:t>辽宁省</w:t>
      </w:r>
      <w:r>
        <w:rPr>
          <w:rFonts w:ascii="黑体" w:hAnsi="黑体" w:cs="黑体"/>
          <w:color w:val="000000"/>
          <w:spacing w:val="3"/>
          <w:sz w:val="39"/>
          <w:lang w:eastAsia="zh-CN"/>
        </w:rPr>
        <w:t>2017</w:t>
      </w:r>
      <w:r>
        <w:rPr>
          <w:rFonts w:ascii="宋体" w:hAnsi="宋体" w:cs="宋体" w:hint="eastAsia"/>
          <w:color w:val="000000"/>
          <w:spacing w:val="3"/>
          <w:sz w:val="39"/>
          <w:lang w:eastAsia="zh-CN"/>
        </w:rPr>
        <w:t>年高等职业教育对口升学专业综合课考试科目和技能考核要点</w:t>
      </w:r>
    </w:p>
    <w:p w:rsidR="00066326" w:rsidRDefault="00066326" w:rsidP="00A718E4">
      <w:pPr>
        <w:pStyle w:val="Normal47"/>
        <w:framePr w:w="15373" w:wrap="auto" w:hAnchor="text" w:x="1736" w:y="1931"/>
        <w:widowControl w:val="0"/>
        <w:autoSpaceDE w:val="0"/>
        <w:autoSpaceDN w:val="0"/>
        <w:spacing w:before="0" w:after="0" w:line="386" w:lineRule="exact"/>
        <w:ind w:firstLineChars="1225" w:firstLine="4814"/>
        <w:jc w:val="left"/>
        <w:rPr>
          <w:rFonts w:ascii="黑体"/>
          <w:color w:val="000000"/>
          <w:sz w:val="39"/>
          <w:lang w:eastAsia="zh-CN"/>
        </w:rPr>
      </w:pPr>
      <w:r>
        <w:rPr>
          <w:rFonts w:ascii="宋体" w:hAnsi="宋体" w:cs="宋体" w:hint="eastAsia"/>
          <w:color w:val="000000"/>
          <w:spacing w:val="3"/>
          <w:sz w:val="39"/>
          <w:lang w:eastAsia="zh-CN"/>
        </w:rPr>
        <w:t>及专业对接一览表</w:t>
      </w:r>
    </w:p>
    <w:p w:rsidR="00066326" w:rsidRDefault="00066326">
      <w:pPr>
        <w:pStyle w:val="Normal47"/>
        <w:framePr w:w="2470" w:wrap="auto" w:hAnchor="text" w:x="2229" w:y="2764"/>
        <w:widowControl w:val="0"/>
        <w:autoSpaceDE w:val="0"/>
        <w:autoSpaceDN w:val="0"/>
        <w:spacing w:before="0" w:after="0" w:line="180" w:lineRule="exact"/>
        <w:ind w:left="211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理论课考试内容</w:t>
      </w:r>
    </w:p>
    <w:p w:rsidR="00066326" w:rsidRDefault="00066326">
      <w:pPr>
        <w:pStyle w:val="Normal47"/>
        <w:framePr w:w="2470" w:wrap="auto" w:hAnchor="text" w:x="2229" w:y="2764"/>
        <w:widowControl w:val="0"/>
        <w:autoSpaceDE w:val="0"/>
        <w:autoSpaceDN w:val="0"/>
        <w:spacing w:before="0" w:after="0" w:line="24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专业名称</w:t>
      </w:r>
      <w:r>
        <w:rPr>
          <w:rFonts w:ascii="FangSong" w:eastAsia="Times New Roman"/>
          <w:color w:val="000000"/>
          <w:spacing w:val="438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综合课名称</w:t>
      </w:r>
    </w:p>
    <w:p w:rsidR="00066326" w:rsidRDefault="00066326">
      <w:pPr>
        <w:pStyle w:val="Normal47"/>
        <w:framePr w:w="1710" w:wrap="auto" w:hAnchor="text" w:x="13761" w:y="276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专业考核牵头学校</w:t>
      </w:r>
    </w:p>
    <w:p w:rsidR="00066326" w:rsidRDefault="00066326">
      <w:pPr>
        <w:pStyle w:val="Normal47"/>
        <w:framePr w:w="1710" w:wrap="auto" w:hAnchor="text" w:x="7311" w:y="288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专业技能考核要点</w:t>
      </w:r>
    </w:p>
    <w:p w:rsidR="00066326" w:rsidRDefault="00066326">
      <w:pPr>
        <w:pStyle w:val="Normal47"/>
        <w:framePr w:w="810" w:wrap="auto" w:hAnchor="text" w:x="11470" w:y="288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1"/>
          <w:sz w:val="18"/>
          <w:lang w:eastAsia="zh-CN"/>
        </w:rPr>
        <w:t>必选课</w:t>
      </w:r>
    </w:p>
    <w:p w:rsidR="00066326" w:rsidRDefault="00066326">
      <w:pPr>
        <w:pStyle w:val="Normal47"/>
        <w:framePr w:w="1350" w:wrap="auto" w:hAnchor="text" w:x="12311" w:y="288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对应本科专业</w:t>
      </w:r>
    </w:p>
    <w:p w:rsidR="00066326" w:rsidRDefault="00066326">
      <w:pPr>
        <w:pStyle w:val="Normal47"/>
        <w:framePr w:w="630" w:wrap="auto" w:hAnchor="text" w:x="1551" w:y="300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代码</w:t>
      </w:r>
    </w:p>
    <w:p w:rsidR="00066326" w:rsidRDefault="00066326">
      <w:pPr>
        <w:pStyle w:val="Normal47"/>
        <w:framePr w:w="630" w:wrap="auto" w:hAnchor="text" w:x="13805" w:y="300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代码</w:t>
      </w:r>
    </w:p>
    <w:p w:rsidR="00066326" w:rsidRDefault="00066326">
      <w:pPr>
        <w:pStyle w:val="Normal47"/>
        <w:framePr w:w="630" w:wrap="auto" w:hAnchor="text" w:x="14655" w:y="300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名称</w:t>
      </w:r>
    </w:p>
    <w:p w:rsidR="00066326" w:rsidRDefault="00066326">
      <w:pPr>
        <w:pStyle w:val="Normal47"/>
        <w:framePr w:w="1530" w:wrap="auto" w:hAnchor="text" w:x="3263" w:y="325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保险法律法规、</w:t>
      </w:r>
    </w:p>
    <w:p w:rsidR="00066326" w:rsidRDefault="00066326">
      <w:pPr>
        <w:pStyle w:val="Normal47"/>
        <w:framePr w:w="1530" w:wrap="auto" w:hAnchor="text" w:x="3263" w:y="3251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保险学原理、保</w:t>
      </w:r>
    </w:p>
    <w:p w:rsidR="00066326" w:rsidRDefault="00066326">
      <w:pPr>
        <w:pStyle w:val="Normal47"/>
        <w:framePr w:w="1530" w:wrap="auto" w:hAnchor="text" w:x="3263" w:y="325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险营销实务</w:t>
      </w:r>
    </w:p>
    <w:p w:rsidR="00066326" w:rsidRDefault="00066326">
      <w:pPr>
        <w:pStyle w:val="Normal47"/>
        <w:framePr w:w="990" w:wrap="auto" w:hAnchor="text" w:x="14448" w:y="33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沈阳工程</w:t>
      </w:r>
    </w:p>
    <w:p w:rsidR="00066326" w:rsidRDefault="00066326">
      <w:pPr>
        <w:pStyle w:val="Normal47"/>
        <w:framePr w:w="990" w:wrap="auto" w:hAnchor="text" w:x="14448" w:y="336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47"/>
        <w:framePr w:w="1525" w:wrap="auto" w:hAnchor="text" w:x="1597" w:y="348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301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保险专业</w:t>
      </w:r>
    </w:p>
    <w:p w:rsidR="00066326" w:rsidRDefault="00066326">
      <w:pPr>
        <w:pStyle w:val="Normal47"/>
        <w:framePr w:w="3726" w:wrap="auto" w:hAnchor="text" w:x="4808" w:y="348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案例分析。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展业话术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赔案处理。</w:t>
      </w:r>
    </w:p>
    <w:p w:rsidR="00066326" w:rsidRDefault="00066326">
      <w:pPr>
        <w:pStyle w:val="Normal47"/>
        <w:framePr w:w="1453" w:wrap="auto" w:hAnchor="text" w:x="11537" w:y="348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保险学</w:t>
      </w:r>
    </w:p>
    <w:p w:rsidR="00066326" w:rsidRDefault="00066326">
      <w:pPr>
        <w:pStyle w:val="Normal47"/>
        <w:framePr w:w="630" w:wrap="auto" w:hAnchor="text" w:x="13804" w:y="348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1721</w:t>
      </w:r>
    </w:p>
    <w:p w:rsidR="00066326" w:rsidRDefault="00066326">
      <w:pPr>
        <w:pStyle w:val="Normal47"/>
        <w:framePr w:w="1530" w:wrap="auto" w:hAnchor="text" w:x="3263" w:y="396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畜禽繁育、动物</w:t>
      </w:r>
    </w:p>
    <w:p w:rsidR="00066326" w:rsidRDefault="00066326">
      <w:pPr>
        <w:pStyle w:val="Normal47"/>
        <w:framePr w:w="1530" w:wrap="auto" w:hAnchor="text" w:x="3263" w:y="39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营养与饲料、猪</w:t>
      </w:r>
    </w:p>
    <w:p w:rsidR="00066326" w:rsidRDefault="00066326">
      <w:pPr>
        <w:pStyle w:val="Normal47"/>
        <w:framePr w:w="1530" w:wrap="auto" w:hAnchor="text" w:x="3263" w:y="39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生产</w:t>
      </w:r>
    </w:p>
    <w:p w:rsidR="00066326" w:rsidRDefault="00066326">
      <w:pPr>
        <w:pStyle w:val="Normal47"/>
        <w:framePr w:w="1170" w:wrap="auto" w:hAnchor="text" w:x="2132" w:y="407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畜牧兽医专</w:t>
      </w:r>
    </w:p>
    <w:p w:rsidR="00066326" w:rsidRDefault="00066326">
      <w:pPr>
        <w:pStyle w:val="Normal47"/>
        <w:framePr w:w="1530" w:wrap="auto" w:hAnchor="text" w:x="12180" w:y="407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动物科学、动物</w:t>
      </w:r>
    </w:p>
    <w:p w:rsidR="00066326" w:rsidRDefault="00066326">
      <w:pPr>
        <w:pStyle w:val="Normal47"/>
        <w:framePr w:w="1530" w:wrap="auto" w:hAnchor="text" w:x="12180" w:y="407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医学</w:t>
      </w:r>
    </w:p>
    <w:p w:rsidR="00066326" w:rsidRDefault="00066326">
      <w:pPr>
        <w:pStyle w:val="Normal47"/>
        <w:framePr w:w="990" w:wrap="auto" w:hAnchor="text" w:x="14448" w:y="407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锦州医科</w:t>
      </w:r>
    </w:p>
    <w:p w:rsidR="00066326" w:rsidRDefault="00066326">
      <w:pPr>
        <w:pStyle w:val="Normal47"/>
        <w:framePr w:w="990" w:wrap="auto" w:hAnchor="text" w:x="14448" w:y="407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47"/>
        <w:framePr w:w="985" w:wrap="auto" w:hAnchor="text" w:x="1597" w:y="4195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302</w:t>
      </w:r>
    </w:p>
    <w:p w:rsidR="00066326" w:rsidRDefault="00066326">
      <w:pPr>
        <w:pStyle w:val="Normal47"/>
        <w:framePr w:w="985" w:wrap="auto" w:hAnchor="text" w:x="1597" w:y="4195"/>
        <w:widowControl w:val="0"/>
        <w:autoSpaceDE w:val="0"/>
        <w:autoSpaceDN w:val="0"/>
        <w:spacing w:before="0" w:after="0" w:line="180" w:lineRule="exact"/>
        <w:ind w:left="53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</w:t>
      </w:r>
    </w:p>
    <w:p w:rsidR="00066326" w:rsidRDefault="00066326">
      <w:pPr>
        <w:pStyle w:val="Normal47"/>
        <w:framePr w:w="4140" w:wrap="auto" w:hAnchor="text" w:x="4808" w:y="419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动物饲料调制技术。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猪生产与管理技术。</w:t>
      </w:r>
    </w:p>
    <w:p w:rsidR="00066326" w:rsidRDefault="00066326">
      <w:pPr>
        <w:pStyle w:val="Normal47"/>
        <w:framePr w:w="630" w:wrap="auto" w:hAnchor="text" w:x="11537" w:y="419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</w:p>
    <w:p w:rsidR="00066326" w:rsidRDefault="00066326">
      <w:pPr>
        <w:pStyle w:val="Normal47"/>
        <w:framePr w:w="630" w:wrap="auto" w:hAnchor="text" w:x="13804" w:y="419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1709</w:t>
      </w:r>
    </w:p>
    <w:p w:rsidR="00066326" w:rsidRDefault="00066326">
      <w:pPr>
        <w:pStyle w:val="Normal47"/>
        <w:framePr w:w="630" w:wrap="auto" w:hAnchor="text" w:x="13804" w:y="4194"/>
        <w:widowControl w:val="0"/>
        <w:autoSpaceDE w:val="0"/>
        <w:autoSpaceDN w:val="0"/>
        <w:spacing w:before="0" w:after="0" w:line="73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1721</w:t>
      </w:r>
    </w:p>
    <w:p w:rsidR="00066326" w:rsidRDefault="00066326">
      <w:pPr>
        <w:pStyle w:val="Normal47"/>
        <w:framePr w:w="630" w:wrap="auto" w:hAnchor="text" w:x="13804" w:y="4194"/>
        <w:widowControl w:val="0"/>
        <w:autoSpaceDE w:val="0"/>
        <w:autoSpaceDN w:val="0"/>
        <w:spacing w:before="0" w:after="0" w:line="71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1721</w:t>
      </w:r>
    </w:p>
    <w:p w:rsidR="00066326" w:rsidRDefault="00066326">
      <w:pPr>
        <w:pStyle w:val="Normal47"/>
        <w:framePr w:w="1530" w:wrap="auto" w:hAnchor="text" w:x="3263" w:y="46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电厂锅炉、电厂</w:t>
      </w:r>
    </w:p>
    <w:p w:rsidR="00066326" w:rsidRDefault="00066326">
      <w:pPr>
        <w:pStyle w:val="Normal47"/>
        <w:framePr w:w="1530" w:wrap="auto" w:hAnchor="text" w:x="3263" w:y="467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汽轮机、热工与</w:t>
      </w:r>
    </w:p>
    <w:p w:rsidR="00066326" w:rsidRDefault="00066326">
      <w:pPr>
        <w:pStyle w:val="Normal47"/>
        <w:framePr w:w="1530" w:wrap="auto" w:hAnchor="text" w:x="3263" w:y="4671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流体力学基础</w:t>
      </w:r>
    </w:p>
    <w:p w:rsidR="00066326" w:rsidRDefault="00066326">
      <w:pPr>
        <w:pStyle w:val="Normal47"/>
        <w:framePr w:w="1530" w:wrap="auto" w:hAnchor="text" w:x="3263" w:y="4671"/>
        <w:widowControl w:val="0"/>
        <w:autoSpaceDE w:val="0"/>
        <w:autoSpaceDN w:val="0"/>
        <w:spacing w:before="0" w:after="0" w:line="24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电工基础、电机</w:t>
      </w:r>
    </w:p>
    <w:p w:rsidR="00066326" w:rsidRDefault="00066326">
      <w:pPr>
        <w:pStyle w:val="Normal47"/>
        <w:framePr w:w="1530" w:wrap="auto" w:hAnchor="text" w:x="3263" w:y="467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拖动、电气控制</w:t>
      </w:r>
    </w:p>
    <w:p w:rsidR="00066326" w:rsidRDefault="00066326">
      <w:pPr>
        <w:pStyle w:val="Normal47"/>
        <w:framePr w:w="1530" w:wrap="auto" w:hAnchor="text" w:x="3263" w:y="4671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技术</w:t>
      </w:r>
    </w:p>
    <w:p w:rsidR="00066326" w:rsidRDefault="00066326">
      <w:pPr>
        <w:pStyle w:val="Normal47"/>
        <w:framePr w:w="1170" w:wrap="auto" w:hAnchor="text" w:x="2132" w:y="478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电厂热能动</w:t>
      </w:r>
    </w:p>
    <w:p w:rsidR="00066326" w:rsidRDefault="00066326">
      <w:pPr>
        <w:pStyle w:val="Normal47"/>
        <w:framePr w:w="1170" w:wrap="auto" w:hAnchor="text" w:x="2132" w:y="478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力装置</w:t>
      </w:r>
    </w:p>
    <w:p w:rsidR="00066326" w:rsidRDefault="00066326">
      <w:pPr>
        <w:pStyle w:val="Normal47"/>
        <w:framePr w:w="990" w:wrap="auto" w:hAnchor="text" w:x="14448" w:y="478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沈阳工程</w:t>
      </w:r>
    </w:p>
    <w:p w:rsidR="00066326" w:rsidRDefault="00066326">
      <w:pPr>
        <w:pStyle w:val="Normal47"/>
        <w:framePr w:w="990" w:wrap="auto" w:hAnchor="text" w:x="14448" w:y="478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47"/>
        <w:framePr w:w="540" w:wrap="auto" w:hAnchor="text" w:x="1597" w:y="4905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303</w:t>
      </w:r>
    </w:p>
    <w:p w:rsidR="00066326" w:rsidRDefault="00066326">
      <w:pPr>
        <w:pStyle w:val="Normal47"/>
        <w:framePr w:w="5175" w:wrap="auto" w:hAnchor="text" w:x="4808" w:y="49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离心泵的拆装。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火力发电厂原则性热力系统的绘制。</w:t>
      </w:r>
    </w:p>
    <w:p w:rsidR="00066326" w:rsidRDefault="00066326">
      <w:pPr>
        <w:pStyle w:val="Normal47"/>
        <w:framePr w:w="2189" w:wrap="auto" w:hAnchor="text" w:x="11537" w:y="49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能源与动力工程</w:t>
      </w:r>
    </w:p>
    <w:p w:rsidR="00066326" w:rsidRDefault="00066326">
      <w:pPr>
        <w:pStyle w:val="Normal47"/>
        <w:framePr w:w="2189" w:wrap="auto" w:hAnchor="text" w:x="11537" w:y="5381"/>
        <w:widowControl w:val="0"/>
        <w:autoSpaceDE w:val="0"/>
        <w:autoSpaceDN w:val="0"/>
        <w:spacing w:before="0" w:after="0" w:line="180" w:lineRule="exact"/>
        <w:ind w:left="643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电气工程及其自</w:t>
      </w:r>
    </w:p>
    <w:p w:rsidR="00066326" w:rsidRDefault="00066326">
      <w:pPr>
        <w:pStyle w:val="Normal47"/>
        <w:framePr w:w="2189" w:wrap="auto" w:hAnchor="text" w:x="11537" w:y="538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动化、农业电气</w:t>
      </w:r>
    </w:p>
    <w:p w:rsidR="00066326" w:rsidRDefault="00066326">
      <w:pPr>
        <w:pStyle w:val="Normal47"/>
        <w:framePr w:w="2189" w:wrap="auto" w:hAnchor="text" w:x="11537" w:y="5381"/>
        <w:widowControl w:val="0"/>
        <w:autoSpaceDE w:val="0"/>
        <w:autoSpaceDN w:val="0"/>
        <w:spacing w:before="0" w:after="0" w:line="233" w:lineRule="exact"/>
        <w:ind w:left="643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化、自动化</w:t>
      </w:r>
    </w:p>
    <w:p w:rsidR="00066326" w:rsidRDefault="00066326">
      <w:pPr>
        <w:pStyle w:val="Normal47"/>
        <w:framePr w:w="1170" w:wrap="auto" w:hAnchor="text" w:x="2132" w:y="549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电气自动化</w:t>
      </w:r>
    </w:p>
    <w:p w:rsidR="00066326" w:rsidRDefault="00066326">
      <w:pPr>
        <w:pStyle w:val="Normal47"/>
        <w:framePr w:w="1170" w:wrap="auto" w:hAnchor="text" w:x="2132" w:y="549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技术</w:t>
      </w:r>
    </w:p>
    <w:p w:rsidR="00066326" w:rsidRDefault="00066326">
      <w:pPr>
        <w:pStyle w:val="Normal47"/>
        <w:framePr w:w="7349" w:wrap="auto" w:hAnchor="text" w:x="4808" w:y="549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常用电气设备的使用、安装、检测与维护。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电机继电器</w:t>
      </w:r>
      <w:r>
        <w:rPr>
          <w:rFonts w:ascii="FangSong" w:hAnsi="FangSong" w:cs="FangSong"/>
          <w:color w:val="000000"/>
          <w:sz w:val="18"/>
          <w:lang w:eastAsia="zh-CN"/>
        </w:rPr>
        <w:t>-</w:t>
      </w:r>
      <w:r>
        <w:rPr>
          <w:rFonts w:ascii="宋体" w:hAnsi="宋体" w:cs="宋体" w:hint="eastAsia"/>
          <w:color w:val="000000"/>
          <w:sz w:val="18"/>
          <w:lang w:eastAsia="zh-CN"/>
        </w:rPr>
        <w:t>接触器控制的设计、</w:t>
      </w:r>
    </w:p>
    <w:p w:rsidR="00066326" w:rsidRDefault="00066326">
      <w:pPr>
        <w:pStyle w:val="Normal47"/>
        <w:framePr w:w="7349" w:wrap="auto" w:hAnchor="text" w:x="4808" w:y="549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安装、调试与故障排除。</w:t>
      </w:r>
    </w:p>
    <w:p w:rsidR="00066326" w:rsidRDefault="00066326">
      <w:pPr>
        <w:pStyle w:val="Normal47"/>
        <w:framePr w:w="990" w:wrap="auto" w:hAnchor="text" w:x="14448" w:y="549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沈阳工程</w:t>
      </w:r>
    </w:p>
    <w:p w:rsidR="00066326" w:rsidRDefault="00066326">
      <w:pPr>
        <w:pStyle w:val="Normal47"/>
        <w:framePr w:w="990" w:wrap="auto" w:hAnchor="text" w:x="14448" w:y="549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47"/>
        <w:framePr w:w="540" w:wrap="auto" w:hAnchor="text" w:x="1597" w:y="5615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304</w:t>
      </w:r>
    </w:p>
    <w:p w:rsidR="00066326" w:rsidRDefault="00066326">
      <w:pPr>
        <w:pStyle w:val="Normal47"/>
        <w:framePr w:w="7555" w:wrap="auto" w:hAnchor="text" w:x="4808" w:y="609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（一）电子商务项目策划与管理能力。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具备分析企业环境的能力，能够用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SWOT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等</w:t>
      </w:r>
    </w:p>
    <w:p w:rsidR="00066326" w:rsidRDefault="00066326">
      <w:pPr>
        <w:pStyle w:val="Normal47"/>
        <w:framePr w:w="7555" w:wrap="auto" w:hAnchor="text" w:x="4808" w:y="609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方法分析电商项目的内外环境，并能够合理地规划电子商务模式、盈利模式、供应</w:t>
      </w:r>
    </w:p>
    <w:p w:rsidR="00066326" w:rsidRDefault="00066326">
      <w:pPr>
        <w:pStyle w:val="Normal47"/>
        <w:framePr w:w="7555" w:wrap="auto" w:hAnchor="text" w:x="4808" w:y="609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链结构。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具备根据企业需求或问题规划企业电子商务安全解决方案的能力。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</w:t>
      </w:r>
    </w:p>
    <w:p w:rsidR="00066326" w:rsidRDefault="00066326">
      <w:pPr>
        <w:pStyle w:val="Normal47"/>
        <w:framePr w:w="7555" w:wrap="auto" w:hAnchor="text" w:x="4808" w:y="609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备设计</w:t>
      </w:r>
      <w:proofErr w:type="gramEnd"/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电子商务支付方案的能力，能根据电子支付工具的特征，围绕信用卡、电子</w:t>
      </w:r>
    </w:p>
    <w:p w:rsidR="00066326" w:rsidRDefault="00066326">
      <w:pPr>
        <w:pStyle w:val="Normal47"/>
        <w:framePr w:w="7555" w:wrap="auto" w:hAnchor="text" w:x="4808" w:y="609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现金、电子支付设计合理的支付方案。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具备设计客户服务方案的能力，能够根据</w:t>
      </w:r>
    </w:p>
    <w:p w:rsidR="00066326" w:rsidRDefault="00066326">
      <w:pPr>
        <w:pStyle w:val="Normal47"/>
        <w:framePr w:w="7555" w:wrap="auto" w:hAnchor="text" w:x="4808" w:y="609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客户价值采用关怀手段，围绕提升客户忠诚</w:t>
      </w:r>
      <w:proofErr w:type="gramStart"/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度设计客</w:t>
      </w:r>
      <w:proofErr w:type="gramEnd"/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服方案。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具备规划电子商务</w:t>
      </w:r>
    </w:p>
    <w:p w:rsidR="00066326" w:rsidRDefault="00066326">
      <w:pPr>
        <w:pStyle w:val="Normal47"/>
        <w:framePr w:w="7555" w:wrap="auto" w:hAnchor="text" w:x="4808" w:y="609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配送方式的能力，能在自营物流、第三方物流、共同物流等方式中选择合理配送方</w:t>
      </w:r>
    </w:p>
    <w:p w:rsidR="00066326" w:rsidRDefault="00066326">
      <w:pPr>
        <w:pStyle w:val="Normal47"/>
        <w:framePr w:w="7555" w:wrap="auto" w:hAnchor="text" w:x="4808" w:y="609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式，并进行</w:t>
      </w:r>
      <w:proofErr w:type="gramStart"/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配送主</w:t>
      </w:r>
      <w:proofErr w:type="gramEnd"/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流程设计。（二）网络营销操作能力。</w:t>
      </w:r>
      <w:r>
        <w:rPr>
          <w:rFonts w:ascii="FangSong" w:hAnsi="FangSong" w:cs="FangSong"/>
          <w:color w:val="000000"/>
          <w:spacing w:val="-3"/>
          <w:sz w:val="18"/>
          <w:lang w:eastAsia="zh-CN"/>
        </w:rPr>
        <w:t>1</w:t>
      </w:r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．具有网络营销环境的分</w:t>
      </w:r>
    </w:p>
    <w:p w:rsidR="00066326" w:rsidRDefault="00066326">
      <w:pPr>
        <w:pStyle w:val="Normal47"/>
        <w:framePr w:w="1530" w:wrap="auto" w:hAnchor="text" w:x="3263" w:y="772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电子商务概论、</w:t>
      </w:r>
    </w:p>
    <w:p w:rsidR="00066326" w:rsidRDefault="00066326">
      <w:pPr>
        <w:pStyle w:val="Normal47"/>
        <w:framePr w:w="1530" w:wrap="auto" w:hAnchor="text" w:x="3263" w:y="7726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网络营销、网页</w:t>
      </w:r>
    </w:p>
    <w:p w:rsidR="00066326" w:rsidRDefault="00066326">
      <w:pPr>
        <w:pStyle w:val="Normal47"/>
        <w:framePr w:w="1530" w:wrap="auto" w:hAnchor="text" w:x="3263" w:y="772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设计与制作</w:t>
      </w:r>
    </w:p>
    <w:p w:rsidR="00066326" w:rsidRDefault="00066326">
      <w:pPr>
        <w:pStyle w:val="Normal47"/>
        <w:framePr w:w="990" w:wrap="auto" w:hAnchor="text" w:x="14448" w:y="784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大连东软</w:t>
      </w:r>
    </w:p>
    <w:p w:rsidR="00066326" w:rsidRDefault="00066326">
      <w:pPr>
        <w:pStyle w:val="Normal47"/>
        <w:framePr w:w="990" w:wrap="auto" w:hAnchor="text" w:x="14448" w:y="784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信息学院</w:t>
      </w:r>
    </w:p>
    <w:p w:rsidR="00066326" w:rsidRDefault="00066326">
      <w:pPr>
        <w:pStyle w:val="Normal47"/>
        <w:framePr w:w="1525" w:wrap="auto" w:hAnchor="text" w:x="1597" w:y="796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305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电子商务</w:t>
      </w:r>
    </w:p>
    <w:p w:rsidR="00066326" w:rsidRDefault="00066326">
      <w:pPr>
        <w:pStyle w:val="Normal47"/>
        <w:framePr w:w="9305" w:wrap="auto" w:hAnchor="text" w:x="4808" w:y="796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析能力，能够完成网络营销环境的分析工作。重点考核依据具体项目，完成网上调</w:t>
      </w:r>
      <w:r>
        <w:rPr>
          <w:rFonts w:ascii="FangSong" w:eastAsia="Times New Roman"/>
          <w:color w:val="000000"/>
          <w:spacing w:val="192"/>
          <w:sz w:val="18"/>
          <w:lang w:eastAsia="zh-CN"/>
        </w:rPr>
        <w:t xml:space="preserve"> 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电子商务</w:t>
      </w:r>
    </w:p>
    <w:p w:rsidR="00066326" w:rsidRDefault="00066326">
      <w:pPr>
        <w:pStyle w:val="Normal47"/>
        <w:framePr w:w="9305" w:wrap="auto" w:hAnchor="text" w:x="4808" w:y="796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研</w:t>
      </w:r>
      <w:proofErr w:type="gramEnd"/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、消费者行为分析、环境要素查询等相关内容。</w:t>
      </w:r>
      <w:r>
        <w:rPr>
          <w:rFonts w:ascii="FangSong" w:hAnsi="FangSong" w:cs="FangSong"/>
          <w:color w:val="000000"/>
          <w:spacing w:val="-3"/>
          <w:sz w:val="18"/>
          <w:lang w:eastAsia="zh-CN"/>
        </w:rPr>
        <w:t>2</w:t>
      </w:r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．具有网络营销站点的分析和设</w:t>
      </w:r>
    </w:p>
    <w:p w:rsidR="00066326" w:rsidRDefault="00066326">
      <w:pPr>
        <w:pStyle w:val="Normal47"/>
        <w:framePr w:w="9305" w:wrap="auto" w:hAnchor="text" w:x="4808" w:y="79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计能力，能够完成网络营销站点的构建工作。重点考核网络营销站点的定位、结构、</w:t>
      </w:r>
    </w:p>
    <w:p w:rsidR="00066326" w:rsidRDefault="00066326">
      <w:pPr>
        <w:pStyle w:val="Normal47"/>
        <w:framePr w:w="9305" w:wrap="auto" w:hAnchor="text" w:x="4808" w:y="796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内容和功能设计。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具有搜索引擎营销的基本能力，能够完成搜索引擎营销的基本</w:t>
      </w:r>
    </w:p>
    <w:p w:rsidR="00066326" w:rsidRDefault="00066326">
      <w:pPr>
        <w:pStyle w:val="Normal47"/>
        <w:framePr w:w="9305" w:wrap="auto" w:hAnchor="text" w:x="4808" w:y="79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工作。重点考核分类目录的登录、关键词的分析设计、搜索引擎优化的操作过程。</w:t>
      </w:r>
    </w:p>
    <w:p w:rsidR="00066326" w:rsidRDefault="00066326">
      <w:pPr>
        <w:pStyle w:val="Normal47"/>
        <w:framePr w:w="9305" w:wrap="auto" w:hAnchor="text" w:x="4808" w:y="796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pacing w:val="-3"/>
          <w:sz w:val="18"/>
          <w:lang w:eastAsia="zh-CN"/>
        </w:rPr>
        <w:t>4</w:t>
      </w:r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．具有网络广告的策划能力，能够完成基本类型网络广告的设计与制作。重点考核</w:t>
      </w:r>
    </w:p>
    <w:p w:rsidR="00066326" w:rsidRDefault="00066326">
      <w:pPr>
        <w:pStyle w:val="Normal47"/>
        <w:framePr w:w="9305" w:wrap="auto" w:hAnchor="text" w:x="4808" w:y="79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pacing w:val="-3"/>
          <w:sz w:val="18"/>
          <w:lang w:eastAsia="zh-CN"/>
        </w:rPr>
        <w:t>banner</w:t>
      </w:r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广告、文本链接广告、分类网络广告的设计过程与方法。</w:t>
      </w:r>
      <w:r>
        <w:rPr>
          <w:rFonts w:ascii="FangSong" w:hAnsi="FangSong" w:cs="FangSong"/>
          <w:color w:val="000000"/>
          <w:spacing w:val="-3"/>
          <w:sz w:val="18"/>
          <w:lang w:eastAsia="zh-CN"/>
        </w:rPr>
        <w:t>5</w:t>
      </w:r>
      <w:r>
        <w:rPr>
          <w:rFonts w:ascii="宋体" w:hAnsi="宋体" w:cs="宋体" w:hint="eastAsia"/>
          <w:color w:val="000000"/>
          <w:spacing w:val="-3"/>
          <w:sz w:val="18"/>
          <w:lang w:eastAsia="zh-CN"/>
        </w:rPr>
        <w:t>．具有新兴</w:t>
      </w:r>
      <w:r>
        <w:rPr>
          <w:rFonts w:ascii="FangSong" w:hAnsi="FangSong" w:cs="FangSong"/>
          <w:color w:val="000000"/>
          <w:spacing w:val="-3"/>
          <w:sz w:val="18"/>
          <w:lang w:eastAsia="zh-CN"/>
        </w:rPr>
        <w:t>Web2.0</w:t>
      </w:r>
    </w:p>
    <w:p w:rsidR="00066326" w:rsidRDefault="00066326">
      <w:pPr>
        <w:pStyle w:val="Normal47"/>
        <w:framePr w:w="9305" w:wrap="auto" w:hAnchor="text" w:x="4808" w:y="796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网络营销工具的使用能力，能够完成博客、社区、邮件、即时通讯工具等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Web2.0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网</w:t>
      </w:r>
    </w:p>
    <w:p w:rsidR="00066326" w:rsidRDefault="00066326">
      <w:pPr>
        <w:pStyle w:val="Normal47"/>
        <w:framePr w:w="9305" w:wrap="auto" w:hAnchor="text" w:x="4808" w:y="79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络营销工具的操作过程。重点考核博客、社区、邮件、即时通讯工具等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Web2.0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网络</w:t>
      </w:r>
    </w:p>
    <w:p w:rsidR="00066326" w:rsidRDefault="00066326">
      <w:pPr>
        <w:pStyle w:val="Normal47"/>
        <w:framePr w:w="630" w:wrap="auto" w:hAnchor="text" w:x="13804" w:y="796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1727</w:t>
      </w:r>
    </w:p>
    <w:p w:rsidR="00066326" w:rsidRDefault="00066326">
      <w:pPr>
        <w:pStyle w:val="Normal47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QQTPNS+TimesNewRoman"/>
          <w:color w:val="000000"/>
          <w:spacing w:val="1"/>
          <w:sz w:val="28"/>
          <w:lang w:eastAsia="zh-CN"/>
        </w:rPr>
        <w:t>1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066326" w:rsidP="00A718E4">
      <w:pPr>
        <w:pStyle w:val="Normal46"/>
        <w:framePr w:w="1680" w:wrap="auto" w:vAnchor="page" w:hAnchor="page" w:x="1261" w:y="901"/>
        <w:widowControl w:val="0"/>
        <w:autoSpaceDE w:val="0"/>
        <w:autoSpaceDN w:val="0"/>
        <w:spacing w:before="0" w:after="0" w:line="320" w:lineRule="exact"/>
        <w:jc w:val="left"/>
        <w:rPr>
          <w:rFonts w:ascii="黑体"/>
          <w:color w:val="000000"/>
          <w:sz w:val="32"/>
          <w:lang w:eastAsia="zh-CN"/>
        </w:rPr>
      </w:pPr>
      <w:r>
        <w:rPr>
          <w:rFonts w:ascii="宋体" w:hAnsi="宋体" w:cs="宋体" w:hint="eastAsia"/>
          <w:color w:val="000000"/>
          <w:spacing w:val="20"/>
          <w:sz w:val="32"/>
          <w:lang w:eastAsia="zh-CN"/>
        </w:rPr>
        <w:t>附件</w:t>
      </w:r>
      <w:r>
        <w:rPr>
          <w:rFonts w:ascii="黑体" w:hAnsi="黑体" w:cs="黑体"/>
          <w:color w:val="000000"/>
          <w:spacing w:val="20"/>
          <w:sz w:val="32"/>
          <w:lang w:eastAsia="zh-CN"/>
        </w:rPr>
        <w:t>3</w:t>
      </w:r>
      <w:r>
        <w:rPr>
          <w:rFonts w:ascii="宋体" w:hAnsi="宋体" w:cs="宋体" w:hint="eastAsia"/>
          <w:color w:val="000000"/>
          <w:spacing w:val="20"/>
          <w:sz w:val="32"/>
          <w:lang w:eastAsia="zh-CN"/>
        </w:rPr>
        <w:t>：</w:t>
      </w:r>
    </w:p>
    <w:p w:rsidR="00066326" w:rsidRDefault="007C6CF1">
      <w:pPr>
        <w:pStyle w:val="Normal47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911225</wp:posOffset>
            </wp:positionH>
            <wp:positionV relativeFrom="page">
              <wp:posOffset>1732280</wp:posOffset>
            </wp:positionV>
            <wp:extent cx="8827770" cy="4646930"/>
            <wp:effectExtent l="0" t="0" r="0" b="127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770" cy="464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326" w:rsidRDefault="00066326">
      <w:pPr>
        <w:pStyle w:val="Normal48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营销工具的操作步骤和方法。（三）网页设计与制作能力。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具备使用基本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HTML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标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记及相关属性完成网页标题、段落、列表等内容的能力，能利用字符实体完成页面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相应内容，能够利用相对路径在页面中插入图片、超链接。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具备利用基本表格标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记在网页中制作表格的力能，会利用表单和常用控件完成页面表单编码。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具备利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用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CSS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的常见属性和选择器为页面增加相关的样式，能够利用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CSS</w:t>
      </w:r>
      <w:proofErr w:type="gramStart"/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伪类为超</w:t>
      </w:r>
      <w:proofErr w:type="gramEnd"/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链接添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加样式，能够利用层叠、继承等方法编辑页面较复杂的样式。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具备利用框模型为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页面设置基本构架，会设置框模型的高度和宽度来控制页面元素的大小。</w:t>
      </w:r>
      <w:r>
        <w:rPr>
          <w:rFonts w:ascii="FangSong" w:hAnsi="FangSong" w:cs="FangSong"/>
          <w:color w:val="000000"/>
          <w:spacing w:val="-1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pacing w:val="-1"/>
          <w:sz w:val="18"/>
          <w:lang w:eastAsia="zh-CN"/>
        </w:rPr>
        <w:t>具备利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用框模型的浮动、定位两种方法进行页面元素布局的方法，会使用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display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属性、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float</w:t>
      </w:r>
      <w:r>
        <w:rPr>
          <w:rFonts w:ascii="FangSong" w:eastAsia="Times New Roman"/>
          <w:color w:val="000000"/>
          <w:spacing w:val="-34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属性、清除属性对页面的元素进行定位和布局。能够利用绝对定位和相对定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位设计页面元素的定位和布局。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6.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具备利用</w:t>
      </w:r>
      <w:r>
        <w:rPr>
          <w:rFonts w:ascii="FangSong" w:eastAsia="Times New Roman"/>
          <w:color w:val="000000"/>
          <w:spacing w:val="-2"/>
          <w:sz w:val="18"/>
          <w:lang w:eastAsia="zh-CN"/>
        </w:rPr>
        <w:t xml:space="preserve"> </w:t>
      </w:r>
      <w:r>
        <w:rPr>
          <w:rFonts w:ascii="FangSong" w:eastAsia="Times New Roman"/>
          <w:color w:val="000000"/>
          <w:sz w:val="18"/>
          <w:lang w:eastAsia="zh-CN"/>
        </w:rPr>
        <w:t>DIV+CSS</w:t>
      </w:r>
      <w:r>
        <w:rPr>
          <w:rFonts w:ascii="FangSong" w:eastAsia="Times New Roman"/>
          <w:color w:val="000000"/>
          <w:spacing w:val="1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的方法对页面进行样式的编</w:t>
      </w:r>
    </w:p>
    <w:p w:rsidR="00066326" w:rsidRDefault="00066326">
      <w:pPr>
        <w:pStyle w:val="Normal48"/>
        <w:framePr w:w="7452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辑，根据页面效果图实现页面编码。</w:t>
      </w:r>
    </w:p>
    <w:p w:rsidR="00066326" w:rsidRDefault="00066326">
      <w:pPr>
        <w:pStyle w:val="Normal48"/>
        <w:framePr w:w="1530" w:wrap="auto" w:hAnchor="text" w:x="3263" w:y="440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动物病理、动物</w:t>
      </w:r>
    </w:p>
    <w:p w:rsidR="00066326" w:rsidRDefault="00066326">
      <w:pPr>
        <w:pStyle w:val="Normal48"/>
        <w:framePr w:w="1530" w:wrap="auto" w:hAnchor="text" w:x="3263" w:y="4406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微生物与免疫、</w:t>
      </w:r>
    </w:p>
    <w:p w:rsidR="00066326" w:rsidRDefault="00066326">
      <w:pPr>
        <w:pStyle w:val="Normal48"/>
        <w:framePr w:w="1530" w:wrap="auto" w:hAnchor="text" w:x="3263" w:y="440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猪病防治技术</w:t>
      </w:r>
    </w:p>
    <w:p w:rsidR="00066326" w:rsidRDefault="00066326">
      <w:pPr>
        <w:pStyle w:val="Normal48"/>
        <w:framePr w:w="1170" w:wrap="auto" w:hAnchor="text" w:x="2132" w:y="452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动物医学专</w:t>
      </w:r>
    </w:p>
    <w:p w:rsidR="00066326" w:rsidRDefault="00066326">
      <w:pPr>
        <w:pStyle w:val="Normal48"/>
        <w:framePr w:w="1170" w:wrap="auto" w:hAnchor="text" w:x="2132" w:y="452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</w:t>
      </w:r>
    </w:p>
    <w:p w:rsidR="00066326" w:rsidRDefault="00066326">
      <w:pPr>
        <w:pStyle w:val="Normal48"/>
        <w:framePr w:w="1530" w:wrap="auto" w:hAnchor="text" w:x="12180" w:y="452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动物科学、动物</w:t>
      </w:r>
    </w:p>
    <w:p w:rsidR="00066326" w:rsidRDefault="00066326">
      <w:pPr>
        <w:pStyle w:val="Normal48"/>
        <w:framePr w:w="1530" w:wrap="auto" w:hAnchor="text" w:x="12180" w:y="452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医学</w:t>
      </w:r>
    </w:p>
    <w:p w:rsidR="00066326" w:rsidRDefault="00066326">
      <w:pPr>
        <w:pStyle w:val="Normal48"/>
        <w:framePr w:w="990" w:wrap="auto" w:hAnchor="text" w:x="14448" w:y="452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锦州医科</w:t>
      </w:r>
    </w:p>
    <w:p w:rsidR="00066326" w:rsidRDefault="00066326">
      <w:pPr>
        <w:pStyle w:val="Normal48"/>
        <w:framePr w:w="990" w:wrap="auto" w:hAnchor="text" w:x="14448" w:y="452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48"/>
        <w:framePr w:w="540" w:wrap="auto" w:hAnchor="text" w:x="1597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306</w:t>
      </w:r>
    </w:p>
    <w:p w:rsidR="00066326" w:rsidRDefault="00066326">
      <w:pPr>
        <w:pStyle w:val="Normal48"/>
        <w:framePr w:w="540" w:wrap="auto" w:hAnchor="text" w:x="1597" w:y="4640"/>
        <w:widowControl w:val="0"/>
        <w:autoSpaceDE w:val="0"/>
        <w:autoSpaceDN w:val="0"/>
        <w:spacing w:before="0" w:after="0" w:line="96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307</w:t>
      </w:r>
    </w:p>
    <w:p w:rsidR="00066326" w:rsidRDefault="00066326">
      <w:pPr>
        <w:pStyle w:val="Normal48"/>
        <w:framePr w:w="5589" w:wrap="auto" w:hAnchor="text" w:x="4808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免疫接种方法的运用。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畜禽常见传染病的微生物学诊断。</w:t>
      </w:r>
    </w:p>
    <w:p w:rsidR="00066326" w:rsidRDefault="00066326">
      <w:pPr>
        <w:pStyle w:val="Normal48"/>
        <w:framePr w:w="630" w:wrap="auto" w:hAnchor="text" w:x="11537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</w:p>
    <w:p w:rsidR="00066326" w:rsidRDefault="00066326">
      <w:pPr>
        <w:pStyle w:val="Normal48"/>
        <w:framePr w:w="630" w:wrap="auto" w:hAnchor="text" w:x="11537" w:y="4640"/>
        <w:widowControl w:val="0"/>
        <w:autoSpaceDE w:val="0"/>
        <w:autoSpaceDN w:val="0"/>
        <w:spacing w:before="0" w:after="0" w:line="96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</w:p>
    <w:p w:rsidR="00066326" w:rsidRDefault="00066326">
      <w:pPr>
        <w:pStyle w:val="Normal48"/>
        <w:framePr w:w="630" w:wrap="auto" w:hAnchor="text" w:x="13805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1709</w:t>
      </w:r>
    </w:p>
    <w:p w:rsidR="00066326" w:rsidRDefault="00066326">
      <w:pPr>
        <w:pStyle w:val="Normal48"/>
        <w:framePr w:w="630" w:wrap="auto" w:hAnchor="text" w:x="13805" w:y="4640"/>
        <w:widowControl w:val="0"/>
        <w:autoSpaceDE w:val="0"/>
        <w:autoSpaceDN w:val="0"/>
        <w:spacing w:before="0" w:after="0" w:line="963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1705</w:t>
      </w:r>
    </w:p>
    <w:p w:rsidR="00066326" w:rsidRDefault="00066326">
      <w:pPr>
        <w:pStyle w:val="Normal48"/>
        <w:framePr w:w="7245" w:wrap="auto" w:hAnchor="text" w:x="4808" w:y="511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（一）造型基础：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形象塑造丰富深入。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素描关系准确、空间层次分明。</w:t>
      </w:r>
    </w:p>
    <w:p w:rsidR="00066326" w:rsidRDefault="00066326">
      <w:pPr>
        <w:pStyle w:val="Normal48"/>
        <w:framePr w:w="7245" w:wrap="auto" w:hAnchor="text" w:x="4808" w:y="511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（二）抽象思维能力：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能够根据文字内容进行联想、创作。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创意形式与文字</w:t>
      </w:r>
    </w:p>
    <w:p w:rsidR="00066326" w:rsidRDefault="00066326">
      <w:pPr>
        <w:pStyle w:val="Normal48"/>
        <w:framePr w:w="7245" w:wrap="auto" w:hAnchor="text" w:x="4808" w:y="5116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内容相吻合。（三）形态表现能力：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线条运用熟练。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主体形象突出。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形象</w:t>
      </w:r>
    </w:p>
    <w:p w:rsidR="00066326" w:rsidRDefault="00066326">
      <w:pPr>
        <w:pStyle w:val="Normal48"/>
        <w:framePr w:w="7245" w:wrap="auto" w:hAnchor="text" w:x="4808" w:y="5116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构成因素生动，具有鲜明的个性。（四）画面构成：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画面构图结构完整。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注</w:t>
      </w:r>
    </w:p>
    <w:p w:rsidR="00066326" w:rsidRDefault="00066326">
      <w:pPr>
        <w:pStyle w:val="Normal48"/>
        <w:framePr w:w="7245" w:wrap="auto" w:hAnchor="text" w:x="4808" w:y="511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重形象之间有机协调统一。</w:t>
      </w:r>
    </w:p>
    <w:p w:rsidR="00066326" w:rsidRDefault="00066326">
      <w:pPr>
        <w:pStyle w:val="Normal48"/>
        <w:framePr w:w="1530" w:wrap="auto" w:hAnchor="text" w:x="3263" w:y="534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设计色彩、设计</w:t>
      </w:r>
    </w:p>
    <w:p w:rsidR="00066326" w:rsidRDefault="00066326">
      <w:pPr>
        <w:pStyle w:val="Normal48"/>
        <w:framePr w:w="1530" w:wrap="auto" w:hAnchor="text" w:x="3263" w:y="5349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素描、装饰设计</w:t>
      </w:r>
    </w:p>
    <w:p w:rsidR="00066326" w:rsidRDefault="00066326">
      <w:pPr>
        <w:pStyle w:val="Normal48"/>
        <w:framePr w:w="1530" w:wrap="auto" w:hAnchor="text" w:x="3263" w:y="5349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基础</w:t>
      </w:r>
    </w:p>
    <w:p w:rsidR="00066326" w:rsidRDefault="00066326">
      <w:pPr>
        <w:pStyle w:val="Normal48"/>
        <w:framePr w:w="1170" w:wrap="auto" w:hAnchor="text" w:x="2132" w:y="546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工艺美术设</w:t>
      </w:r>
    </w:p>
    <w:p w:rsidR="00066326" w:rsidRDefault="00066326">
      <w:pPr>
        <w:pStyle w:val="Normal48"/>
        <w:framePr w:w="1170" w:wrap="auto" w:hAnchor="text" w:x="2132" w:y="546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计（群）</w:t>
      </w:r>
    </w:p>
    <w:p w:rsidR="00066326" w:rsidRDefault="00066326">
      <w:pPr>
        <w:pStyle w:val="Normal48"/>
        <w:framePr w:w="1530" w:wrap="auto" w:hAnchor="text" w:x="12180" w:y="546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环境设计、数字</w:t>
      </w:r>
    </w:p>
    <w:p w:rsidR="00066326" w:rsidRDefault="00066326">
      <w:pPr>
        <w:pStyle w:val="Normal48"/>
        <w:framePr w:w="1530" w:wrap="auto" w:hAnchor="text" w:x="12180" w:y="546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媒体艺术</w:t>
      </w:r>
    </w:p>
    <w:p w:rsidR="00066326" w:rsidRDefault="00066326">
      <w:pPr>
        <w:pStyle w:val="Normal48"/>
        <w:framePr w:w="990" w:wrap="auto" w:hAnchor="text" w:x="14448" w:y="546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大连工业</w:t>
      </w:r>
    </w:p>
    <w:p w:rsidR="00066326" w:rsidRDefault="00066326">
      <w:pPr>
        <w:pStyle w:val="Normal48"/>
        <w:framePr w:w="990" w:wrap="auto" w:hAnchor="text" w:x="14448" w:y="546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具备灵活运用外贸合同的能力，能够根据合同和确认书的内容，找出合同各主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要条款。重点考核对合同和主要条款的理解。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具备开立信用证的能力，熟练掌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握开证申请书的内容，会填制开证申请书，能完成开证申请工作。重点考核信用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证申请书的填制。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具备审核信用证的能力，能熟练掌握审证的方法与技巧，会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审核信用证，能完成信用证的审核工作。重点考核信用证的审核、修改。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具备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商业发票的缮制能力，能熟练掌握发票条款，会填制商业发票，能完成商业发票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的审核工作。重点考核商业发票的填制方法。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z w:val="18"/>
          <w:lang w:eastAsia="zh-CN"/>
        </w:rPr>
        <w:t>具备装箱单据的缮制能力，能熟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练掌握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包装条款，会填制包装单据，能完成包装单据的审核工作。重点考核装箱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单据的填制方法。</w:t>
      </w:r>
      <w:r>
        <w:rPr>
          <w:rFonts w:ascii="FangSong" w:hAnsi="FangSong" w:cs="FangSong"/>
          <w:color w:val="000000"/>
          <w:sz w:val="18"/>
          <w:lang w:eastAsia="zh-CN"/>
        </w:rPr>
        <w:t>6.</w:t>
      </w:r>
      <w:r>
        <w:rPr>
          <w:rFonts w:ascii="宋体" w:hAnsi="宋体" w:cs="宋体" w:hint="eastAsia"/>
          <w:color w:val="000000"/>
          <w:sz w:val="18"/>
          <w:lang w:eastAsia="zh-CN"/>
        </w:rPr>
        <w:t>具备海运提单的缮制能力，能熟练掌握提单条款，会填制海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运提单，能完成运输单据的审核工作。重点考核海运提单的填制方法。</w:t>
      </w:r>
      <w:r>
        <w:rPr>
          <w:rFonts w:ascii="FangSong" w:hAnsi="FangSong" w:cs="FangSong"/>
          <w:color w:val="000000"/>
          <w:sz w:val="18"/>
          <w:lang w:eastAsia="zh-CN"/>
        </w:rPr>
        <w:t>7.</w:t>
      </w:r>
      <w:r>
        <w:rPr>
          <w:rFonts w:ascii="宋体" w:hAnsi="宋体" w:cs="宋体" w:hint="eastAsia"/>
          <w:color w:val="000000"/>
          <w:sz w:val="18"/>
          <w:lang w:eastAsia="zh-CN"/>
        </w:rPr>
        <w:t>具备产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地证的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缮制能力，能熟练掌握产地证书的种类，会填制产地证，能完成一般原产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地证和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普惠制产地证的审核工作。重点考核产地证的填制方法。</w:t>
      </w:r>
      <w:r>
        <w:rPr>
          <w:rFonts w:ascii="FangSong" w:hAnsi="FangSong" w:cs="FangSong"/>
          <w:color w:val="000000"/>
          <w:sz w:val="18"/>
          <w:lang w:eastAsia="zh-CN"/>
        </w:rPr>
        <w:t>8.</w:t>
      </w:r>
      <w:r>
        <w:rPr>
          <w:rFonts w:ascii="宋体" w:hAnsi="宋体" w:cs="宋体" w:hint="eastAsia"/>
          <w:color w:val="000000"/>
          <w:sz w:val="18"/>
          <w:lang w:eastAsia="zh-CN"/>
        </w:rPr>
        <w:t>具备汇票的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缮</w:t>
      </w:r>
      <w:proofErr w:type="gramEnd"/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制能力，能熟练掌握汇票的内容及缮制要求，会填制汇票，能完成汇票的审核工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作。重点考核汇票的填制方法。</w:t>
      </w:r>
      <w:r>
        <w:rPr>
          <w:rFonts w:ascii="FangSong" w:hAnsi="FangSong" w:cs="FangSong"/>
          <w:color w:val="000000"/>
          <w:sz w:val="18"/>
          <w:lang w:eastAsia="zh-CN"/>
        </w:rPr>
        <w:t>9.</w:t>
      </w:r>
      <w:r>
        <w:rPr>
          <w:rFonts w:ascii="宋体" w:hAnsi="宋体" w:cs="宋体" w:hint="eastAsia"/>
          <w:color w:val="000000"/>
          <w:sz w:val="18"/>
          <w:lang w:eastAsia="zh-CN"/>
        </w:rPr>
        <w:t>具备保险单据的缮制能力，能熟练掌握保险条</w:t>
      </w:r>
    </w:p>
    <w:p w:rsidR="00066326" w:rsidRDefault="00066326">
      <w:pPr>
        <w:pStyle w:val="Normal48"/>
        <w:framePr w:w="7245" w:wrap="auto" w:hAnchor="text" w:x="4808" w:y="629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款，会填制保险单据，能完成保险单据的审核工作。重点考核保险单据的填制方</w:t>
      </w:r>
    </w:p>
    <w:p w:rsidR="00066326" w:rsidRDefault="00066326">
      <w:pPr>
        <w:pStyle w:val="Normal48"/>
        <w:framePr w:w="1530" w:wrap="auto" w:hAnchor="text" w:x="3263" w:y="769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国际金融、国际</w:t>
      </w:r>
    </w:p>
    <w:p w:rsidR="00066326" w:rsidRDefault="00066326">
      <w:pPr>
        <w:pStyle w:val="Normal48"/>
        <w:framePr w:w="1530" w:wrap="auto" w:hAnchor="text" w:x="3263" w:y="769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贸易概论、国际</w:t>
      </w:r>
    </w:p>
    <w:p w:rsidR="00066326" w:rsidRDefault="00066326">
      <w:pPr>
        <w:pStyle w:val="Normal48"/>
        <w:framePr w:w="1530" w:wrap="auto" w:hAnchor="text" w:x="3263" w:y="769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贸易实务</w:t>
      </w:r>
    </w:p>
    <w:p w:rsidR="00066326" w:rsidRDefault="00066326">
      <w:pPr>
        <w:pStyle w:val="Normal48"/>
        <w:framePr w:w="1170" w:wrap="auto" w:hAnchor="text" w:x="2132" w:y="781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国际贸易实</w:t>
      </w:r>
    </w:p>
    <w:p w:rsidR="00066326" w:rsidRDefault="00066326">
      <w:pPr>
        <w:pStyle w:val="Normal48"/>
        <w:framePr w:w="1170" w:wrap="auto" w:hAnchor="text" w:x="2132" w:y="781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务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专业</w:t>
      </w:r>
    </w:p>
    <w:p w:rsidR="00066326" w:rsidRDefault="00066326">
      <w:pPr>
        <w:pStyle w:val="Normal48"/>
        <w:framePr w:w="990" w:wrap="auto" w:hAnchor="text" w:x="14448" w:y="781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辽宁对外</w:t>
      </w:r>
    </w:p>
    <w:p w:rsidR="00066326" w:rsidRDefault="00066326">
      <w:pPr>
        <w:pStyle w:val="Normal48"/>
        <w:framePr w:w="990" w:wrap="auto" w:hAnchor="text" w:x="14448" w:y="781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经贸学院</w:t>
      </w:r>
    </w:p>
    <w:p w:rsidR="00066326" w:rsidRDefault="00066326">
      <w:pPr>
        <w:pStyle w:val="Normal48"/>
        <w:framePr w:w="540" w:wrap="auto" w:hAnchor="text" w:x="1597" w:y="792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308</w:t>
      </w:r>
    </w:p>
    <w:p w:rsidR="00066326" w:rsidRDefault="00066326">
      <w:pPr>
        <w:pStyle w:val="Normal48"/>
        <w:framePr w:w="2189" w:wrap="auto" w:hAnchor="text" w:x="11537" w:y="79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国际经济与贸易</w:t>
      </w:r>
    </w:p>
    <w:p w:rsidR="00066326" w:rsidRDefault="00066326">
      <w:pPr>
        <w:pStyle w:val="Normal48"/>
        <w:framePr w:w="630" w:wrap="auto" w:hAnchor="text" w:x="13804" w:y="792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1718</w:t>
      </w:r>
    </w:p>
    <w:p w:rsidR="00066326" w:rsidRDefault="00066326">
      <w:pPr>
        <w:pStyle w:val="Normal48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LNUQRD+TimesNewRoman"/>
          <w:color w:val="000000"/>
          <w:spacing w:val="1"/>
          <w:sz w:val="28"/>
          <w:lang w:eastAsia="zh-CN"/>
        </w:rPr>
        <w:t>2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7C6CF1">
      <w:pPr>
        <w:pStyle w:val="Normal48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911225</wp:posOffset>
            </wp:positionH>
            <wp:positionV relativeFrom="page">
              <wp:posOffset>1138555</wp:posOffset>
            </wp:positionV>
            <wp:extent cx="8827770" cy="507111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770" cy="507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326" w:rsidRDefault="00066326">
      <w:pPr>
        <w:pStyle w:val="Normal49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49"/>
        <w:framePr w:w="7348" w:wrap="auto" w:hAnchor="text" w:x="4808" w:y="18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法。</w:t>
      </w:r>
      <w:r>
        <w:rPr>
          <w:rFonts w:ascii="FangSong" w:hAnsi="FangSong" w:cs="FangSong"/>
          <w:color w:val="000000"/>
          <w:sz w:val="18"/>
          <w:lang w:eastAsia="zh-CN"/>
        </w:rPr>
        <w:t>10.</w:t>
      </w:r>
      <w:r>
        <w:rPr>
          <w:rFonts w:ascii="宋体" w:hAnsi="宋体" w:cs="宋体" w:hint="eastAsia"/>
          <w:color w:val="000000"/>
          <w:sz w:val="18"/>
          <w:lang w:eastAsia="zh-CN"/>
        </w:rPr>
        <w:t>具备装运通知的缮制能力，能熟练掌握装运条款，掌握装运通知的内容及</w:t>
      </w:r>
    </w:p>
    <w:p w:rsidR="00066326" w:rsidRDefault="00066326">
      <w:pPr>
        <w:pStyle w:val="Normal49"/>
        <w:framePr w:w="7348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缮制要求，能完成装运通知的拟定工作。重点考核装运通知的填制方法。</w:t>
      </w:r>
    </w:p>
    <w:p w:rsidR="00066326" w:rsidRDefault="00066326">
      <w:pPr>
        <w:pStyle w:val="Normal49"/>
        <w:framePr w:w="1530" w:wrap="auto" w:hAnchor="text" w:x="3263" w:y="23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护理学基础、内</w:t>
      </w:r>
    </w:p>
    <w:p w:rsidR="00066326" w:rsidRDefault="00066326">
      <w:pPr>
        <w:pStyle w:val="Normal49"/>
        <w:framePr w:w="1530" w:wrap="auto" w:hAnchor="text" w:x="3263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科护理、人体正</w:t>
      </w:r>
    </w:p>
    <w:p w:rsidR="00066326" w:rsidRDefault="00066326">
      <w:pPr>
        <w:pStyle w:val="Normal49"/>
        <w:framePr w:w="1530" w:wrap="auto" w:hAnchor="text" w:x="3263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常结构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与功能</w:t>
      </w:r>
    </w:p>
    <w:p w:rsidR="00066326" w:rsidRDefault="00066326">
      <w:pPr>
        <w:pStyle w:val="Normal49"/>
        <w:framePr w:w="990" w:wrap="auto" w:hAnchor="text" w:x="2132" w:y="242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护理专业</w:t>
      </w:r>
    </w:p>
    <w:p w:rsidR="00066326" w:rsidRDefault="00066326">
      <w:pPr>
        <w:pStyle w:val="Normal49"/>
        <w:framePr w:w="990" w:wrap="auto" w:hAnchor="text" w:x="2132" w:y="242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（群）</w:t>
      </w:r>
    </w:p>
    <w:p w:rsidR="00066326" w:rsidRDefault="00066326">
      <w:pPr>
        <w:pStyle w:val="Normal49"/>
        <w:framePr w:w="990" w:wrap="auto" w:hAnchor="text" w:x="14448" w:y="242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锦州医科</w:t>
      </w:r>
    </w:p>
    <w:p w:rsidR="00066326" w:rsidRDefault="00066326">
      <w:pPr>
        <w:pStyle w:val="Normal49"/>
        <w:framePr w:w="990" w:wrap="auto" w:hAnchor="text" w:x="14448" w:y="242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49"/>
        <w:framePr w:w="540" w:wrap="auto" w:hAnchor="text" w:x="1597" w:y="253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309</w:t>
      </w:r>
    </w:p>
    <w:p w:rsidR="00066326" w:rsidRDefault="00066326">
      <w:pPr>
        <w:pStyle w:val="Normal49"/>
        <w:framePr w:w="4140" w:wrap="auto" w:hAnchor="text" w:x="4808" w:y="253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徒手心肺复苏术。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周围密闭式静脉输液。</w:t>
      </w:r>
    </w:p>
    <w:p w:rsidR="00066326" w:rsidRDefault="00066326">
      <w:pPr>
        <w:pStyle w:val="Normal49"/>
        <w:framePr w:w="1453" w:wrap="auto" w:hAnchor="text" w:x="11537" w:y="253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护理学</w:t>
      </w:r>
    </w:p>
    <w:p w:rsidR="00066326" w:rsidRDefault="00066326">
      <w:pPr>
        <w:pStyle w:val="Normal49"/>
        <w:framePr w:w="630" w:wrap="auto" w:hAnchor="text" w:x="13804" w:y="2539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1709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（一）填制与审核凭证能力：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具备准确、完整、规范地填制与审核支票、银行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汇票、商业汇票、银行存款单、银行进账单、增值税专用发票、入库单、出库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单、差旅费报销单、借款单等原始凭证的填制与审核。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具备对简单制造企业的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日常业务进行准确、完整、规范地填制与审核记账凭证的能力。重点考核对简单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制造企业筹资、采购、生产、销售等主要经济业务的会计核算所涉及的记账凭证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的填制与审核的实务操作。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具备准确、熟练地进行记账凭证的汇总与试算平衡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的能力。重点考核汇总记账凭证和试算平衡表编制的实务操作。（二）登记会计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账簿能力：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具备准确、完整、规范地设置各种账簿的能力。重点考核期初建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账、期初余额及发生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额登记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的实务操作。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具备准确、完整、规范地登记各种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账</w:t>
      </w:r>
      <w:proofErr w:type="gramEnd"/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簿及错账更正的能力。重点考核日记账、明细分类账、总分类账的登记及错账更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正方法的实务操作。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具备准确、熟练地进行对账与结账的能力。重点考核年末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的对账与结账的实务操作。（三）财务报表的编制能力：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具备准确、完整、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规</w:t>
      </w:r>
      <w:proofErr w:type="gramEnd"/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范地编制财务报表的能力。重点考核资产负债表和利润表编制的实务操作。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具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备财务分析指标的计算能力。重点考核偿债能力和盈利能力指标的计算。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4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 xml:space="preserve">1. </w:t>
      </w:r>
      <w:r>
        <w:rPr>
          <w:rFonts w:ascii="宋体" w:hAnsi="宋体" w:cs="宋体" w:hint="eastAsia"/>
          <w:color w:val="000000"/>
          <w:sz w:val="18"/>
          <w:lang w:eastAsia="zh-CN"/>
        </w:rPr>
        <w:t>掌握制图国家标准及投影图基本知识。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FangSong" w:eastAsia="Times New Roman"/>
          <w:color w:val="00000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能够按照要求正确建立图形文件。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 xml:space="preserve">3. </w:t>
      </w:r>
      <w:r>
        <w:rPr>
          <w:rFonts w:ascii="宋体" w:hAnsi="宋体" w:cs="宋体" w:hint="eastAsia"/>
          <w:color w:val="000000"/>
          <w:sz w:val="18"/>
          <w:lang w:eastAsia="zh-CN"/>
        </w:rPr>
        <w:t>掌握设置图形界限、图层、线型、线宽、颜色、文本和尺寸样式等方法。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掌握各种绘图命令、图形修改命令。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  <w:r>
        <w:rPr>
          <w:rFonts w:ascii="FangSong" w:eastAsia="Times New Roman"/>
          <w:color w:val="00000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掌握文字标注、尺寸标注、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图块等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操作。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 xml:space="preserve">6. </w:t>
      </w:r>
      <w:r>
        <w:rPr>
          <w:rFonts w:ascii="宋体" w:hAnsi="宋体" w:cs="宋体" w:hint="eastAsia"/>
          <w:color w:val="000000"/>
          <w:sz w:val="18"/>
          <w:lang w:eastAsia="zh-CN"/>
        </w:rPr>
        <w:t>掌握利用投影法绘制形体的平面图形和根据两视图补画第三视图。</w:t>
      </w:r>
      <w:r>
        <w:rPr>
          <w:rFonts w:ascii="FangSong" w:hAnsi="FangSong" w:cs="FangSong"/>
          <w:color w:val="000000"/>
          <w:sz w:val="18"/>
          <w:lang w:eastAsia="zh-CN"/>
        </w:rPr>
        <w:t>7.</w:t>
      </w:r>
      <w:r>
        <w:rPr>
          <w:rFonts w:ascii="FangSong" w:eastAsia="Times New Roman"/>
          <w:color w:val="00000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抄画中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等复杂的零件图。</w:t>
      </w:r>
      <w:r>
        <w:rPr>
          <w:rFonts w:ascii="FangSong" w:hAnsi="FangSong" w:cs="FangSong"/>
          <w:color w:val="000000"/>
          <w:sz w:val="18"/>
          <w:lang w:eastAsia="zh-CN"/>
        </w:rPr>
        <w:t>8.</w:t>
      </w:r>
      <w:r>
        <w:rPr>
          <w:rFonts w:ascii="FangSong" w:eastAsia="Times New Roman"/>
          <w:color w:val="00000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根据装配示意图和零件图拼画较简单的装配图。</w:t>
      </w:r>
      <w:r>
        <w:rPr>
          <w:rFonts w:ascii="FangSong" w:hAnsi="FangSong" w:cs="FangSong"/>
          <w:color w:val="000000"/>
          <w:sz w:val="18"/>
          <w:lang w:eastAsia="zh-CN"/>
        </w:rPr>
        <w:t>9.</w:t>
      </w:r>
      <w:r>
        <w:rPr>
          <w:rFonts w:ascii="FangSong" w:eastAsia="Times New Roman"/>
          <w:color w:val="00000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能对计</w:t>
      </w:r>
    </w:p>
    <w:p w:rsidR="00066326" w:rsidRDefault="00066326">
      <w:pPr>
        <w:pStyle w:val="Normal49"/>
        <w:framePr w:w="7349" w:wrap="auto" w:hAnchor="text" w:x="4808" w:y="30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算机工程图进行管理。</w:t>
      </w:r>
    </w:p>
    <w:p w:rsidR="00066326" w:rsidRDefault="00066326">
      <w:pPr>
        <w:pStyle w:val="Normal49"/>
        <w:framePr w:w="990" w:wrap="auto" w:hAnchor="text" w:x="2132" w:y="441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会计专业</w:t>
      </w:r>
    </w:p>
    <w:p w:rsidR="00066326" w:rsidRDefault="00066326">
      <w:pPr>
        <w:pStyle w:val="Normal49"/>
        <w:framePr w:w="990" w:wrap="auto" w:hAnchor="text" w:x="2132" w:y="44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（群）</w:t>
      </w:r>
    </w:p>
    <w:p w:rsidR="00066326" w:rsidRDefault="00066326">
      <w:pPr>
        <w:pStyle w:val="Normal49"/>
        <w:framePr w:w="1530" w:wrap="auto" w:hAnchor="text" w:x="3263" w:y="441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财务管理、财务</w:t>
      </w:r>
    </w:p>
    <w:p w:rsidR="00066326" w:rsidRDefault="00066326">
      <w:pPr>
        <w:pStyle w:val="Normal49"/>
        <w:framePr w:w="1530" w:wrap="auto" w:hAnchor="text" w:x="3263" w:y="44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会计、基础会计</w:t>
      </w:r>
    </w:p>
    <w:p w:rsidR="00066326" w:rsidRDefault="00066326">
      <w:pPr>
        <w:pStyle w:val="Normal49"/>
        <w:framePr w:w="1530" w:wrap="auto" w:hAnchor="text" w:x="12180" w:y="441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会计学、财务管</w:t>
      </w:r>
    </w:p>
    <w:p w:rsidR="00066326" w:rsidRDefault="00066326">
      <w:pPr>
        <w:pStyle w:val="Normal49"/>
        <w:framePr w:w="990" w:wrap="auto" w:hAnchor="text" w:x="14448" w:y="441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东北财经</w:t>
      </w:r>
    </w:p>
    <w:p w:rsidR="00066326" w:rsidRDefault="00066326">
      <w:pPr>
        <w:pStyle w:val="Normal49"/>
        <w:framePr w:w="990" w:wrap="auto" w:hAnchor="text" w:x="14448" w:y="441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49"/>
        <w:framePr w:w="540" w:wrap="auto" w:hAnchor="text" w:x="1597" w:y="453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310</w:t>
      </w:r>
    </w:p>
    <w:p w:rsidR="00066326" w:rsidRDefault="00066326">
      <w:pPr>
        <w:pStyle w:val="Normal49"/>
        <w:framePr w:w="630" w:wrap="auto" w:hAnchor="text" w:x="11537" w:y="453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</w:p>
    <w:p w:rsidR="00066326" w:rsidRDefault="00066326">
      <w:pPr>
        <w:pStyle w:val="Normal49"/>
        <w:framePr w:w="630" w:wrap="auto" w:hAnchor="text" w:x="13805" w:y="453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1717</w:t>
      </w:r>
    </w:p>
    <w:p w:rsidR="00066326" w:rsidRDefault="00066326">
      <w:pPr>
        <w:pStyle w:val="Normal49"/>
        <w:framePr w:w="450" w:wrap="auto" w:hAnchor="text" w:x="12180" w:y="464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理</w:t>
      </w:r>
    </w:p>
    <w:p w:rsidR="00066326" w:rsidRDefault="00066326">
      <w:pPr>
        <w:pStyle w:val="Normal49"/>
        <w:framePr w:w="1530" w:wrap="auto" w:hAnchor="text" w:x="3263" w:y="652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电工电子技术、</w:t>
      </w:r>
    </w:p>
    <w:p w:rsidR="00066326" w:rsidRDefault="00066326">
      <w:pPr>
        <w:pStyle w:val="Normal49"/>
        <w:framePr w:w="2749" w:wrap="auto" w:hAnchor="text" w:x="2132" w:y="676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机械制造与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机械设计基础、</w:t>
      </w:r>
    </w:p>
    <w:p w:rsidR="00066326" w:rsidRDefault="00066326">
      <w:pPr>
        <w:pStyle w:val="Normal49"/>
        <w:framePr w:w="2749" w:wrap="auto" w:hAnchor="text" w:x="2132" w:y="67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自动化专业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机械制造技术基</w:t>
      </w:r>
    </w:p>
    <w:p w:rsidR="00066326" w:rsidRDefault="00066326">
      <w:pPr>
        <w:pStyle w:val="Normal49"/>
        <w:framePr w:w="2749" w:wrap="auto" w:hAnchor="text" w:x="2132" w:y="6760"/>
        <w:widowControl w:val="0"/>
        <w:autoSpaceDE w:val="0"/>
        <w:autoSpaceDN w:val="0"/>
        <w:spacing w:before="0" w:after="0" w:line="233" w:lineRule="exact"/>
        <w:ind w:left="1130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础</w:t>
      </w:r>
      <w:proofErr w:type="gramEnd"/>
    </w:p>
    <w:p w:rsidR="00066326" w:rsidRDefault="00066326">
      <w:pPr>
        <w:pStyle w:val="Normal49"/>
        <w:framePr w:w="1530" w:wrap="auto" w:hAnchor="text" w:x="12180" w:y="676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机械设计制造及</w:t>
      </w:r>
    </w:p>
    <w:p w:rsidR="00066326" w:rsidRDefault="00066326">
      <w:pPr>
        <w:pStyle w:val="Normal49"/>
        <w:framePr w:w="1530" w:wrap="auto" w:hAnchor="text" w:x="12180" w:y="67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其自动化</w:t>
      </w:r>
    </w:p>
    <w:p w:rsidR="00066326" w:rsidRDefault="00066326">
      <w:pPr>
        <w:pStyle w:val="Normal49"/>
        <w:framePr w:w="990" w:wrap="auto" w:hAnchor="text" w:x="14448" w:y="676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大连海洋</w:t>
      </w:r>
    </w:p>
    <w:p w:rsidR="00066326" w:rsidRDefault="00066326">
      <w:pPr>
        <w:pStyle w:val="Normal49"/>
        <w:framePr w:w="990" w:wrap="auto" w:hAnchor="text" w:x="14448" w:y="67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49"/>
        <w:framePr w:w="540" w:wrap="auto" w:hAnchor="text" w:x="1597" w:y="687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311</w:t>
      </w:r>
    </w:p>
    <w:p w:rsidR="00066326" w:rsidRDefault="00066326">
      <w:pPr>
        <w:pStyle w:val="Normal49"/>
        <w:framePr w:w="540" w:wrap="auto" w:hAnchor="text" w:x="1597" w:y="6877"/>
        <w:widowControl w:val="0"/>
        <w:autoSpaceDE w:val="0"/>
        <w:autoSpaceDN w:val="0"/>
        <w:spacing w:before="0" w:after="0" w:line="1197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312</w:t>
      </w:r>
    </w:p>
    <w:p w:rsidR="00066326" w:rsidRDefault="00066326">
      <w:pPr>
        <w:pStyle w:val="Normal49"/>
        <w:framePr w:w="630" w:wrap="auto" w:hAnchor="text" w:x="11537" w:y="687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</w:p>
    <w:p w:rsidR="00066326" w:rsidRDefault="00066326">
      <w:pPr>
        <w:pStyle w:val="Normal49"/>
        <w:framePr w:w="630" w:wrap="auto" w:hAnchor="text" w:x="11537" w:y="6876"/>
        <w:widowControl w:val="0"/>
        <w:autoSpaceDE w:val="0"/>
        <w:autoSpaceDN w:val="0"/>
        <w:spacing w:before="0" w:after="0" w:line="1197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</w:p>
    <w:p w:rsidR="00066326" w:rsidRDefault="00066326">
      <w:pPr>
        <w:pStyle w:val="Normal49"/>
        <w:framePr w:w="630" w:wrap="auto" w:hAnchor="text" w:x="13805" w:y="6876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1708</w:t>
      </w:r>
    </w:p>
    <w:p w:rsidR="00066326" w:rsidRDefault="00066326">
      <w:pPr>
        <w:pStyle w:val="Normal49"/>
        <w:framePr w:w="630" w:wrap="auto" w:hAnchor="text" w:x="13805" w:y="6876"/>
        <w:widowControl w:val="0"/>
        <w:autoSpaceDE w:val="0"/>
        <w:autoSpaceDN w:val="0"/>
        <w:spacing w:before="0" w:after="0" w:line="1197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1721</w:t>
      </w:r>
    </w:p>
    <w:p w:rsidR="00066326" w:rsidRDefault="00066326">
      <w:pPr>
        <w:pStyle w:val="Normal49"/>
        <w:framePr w:w="2749" w:wrap="auto" w:hAnchor="text" w:x="2132" w:y="7703"/>
        <w:widowControl w:val="0"/>
        <w:autoSpaceDE w:val="0"/>
        <w:autoSpaceDN w:val="0"/>
        <w:spacing w:before="0" w:after="0" w:line="180" w:lineRule="exact"/>
        <w:ind w:left="113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pacing w:val="7"/>
          <w:sz w:val="18"/>
          <w:lang w:eastAsia="zh-CN"/>
        </w:rPr>
        <w:t>C</w:t>
      </w:r>
      <w:r>
        <w:rPr>
          <w:rFonts w:ascii="宋体" w:hAnsi="宋体" w:cs="宋体" w:hint="eastAsia"/>
          <w:color w:val="000000"/>
          <w:spacing w:val="7"/>
          <w:sz w:val="18"/>
          <w:lang w:eastAsia="zh-CN"/>
        </w:rPr>
        <w:t>语言程序设</w:t>
      </w:r>
    </w:p>
    <w:p w:rsidR="00066326" w:rsidRDefault="00066326">
      <w:pPr>
        <w:pStyle w:val="Normal49"/>
        <w:framePr w:w="2749" w:wrap="auto" w:hAnchor="text" w:x="2132" w:y="770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计算机网络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计、计算机网络</w:t>
      </w:r>
    </w:p>
    <w:p w:rsidR="00066326" w:rsidRDefault="00066326">
      <w:pPr>
        <w:pStyle w:val="Normal49"/>
        <w:framePr w:w="2749" w:wrap="auto" w:hAnchor="text" w:x="2132" w:y="770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技术专业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网络工程、软件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工程、计算机科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学与技术、信息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管理与信息系统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24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网络工程、软件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工程、计算机科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学与技术、信息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管理与信息系统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242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网络工程、软件</w:t>
      </w:r>
    </w:p>
    <w:p w:rsidR="00066326" w:rsidRDefault="00066326">
      <w:pPr>
        <w:pStyle w:val="Normal49"/>
        <w:framePr w:w="1530" w:wrap="auto" w:hAnchor="text" w:x="12180" w:y="770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工程、计算机科</w:t>
      </w:r>
    </w:p>
    <w:p w:rsidR="00066326" w:rsidRDefault="00066326">
      <w:pPr>
        <w:pStyle w:val="Normal49"/>
        <w:framePr w:w="990" w:wrap="auto" w:hAnchor="text" w:x="14448" w:y="793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沈阳工程</w:t>
      </w:r>
    </w:p>
    <w:p w:rsidR="00066326" w:rsidRDefault="00066326">
      <w:pPr>
        <w:pStyle w:val="Normal49"/>
        <w:framePr w:w="990" w:wrap="auto" w:hAnchor="text" w:x="14448" w:y="793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49"/>
        <w:framePr w:w="4554" w:wrap="auto" w:hAnchor="text" w:x="4808" w:y="805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企业局域网的搭建与配置。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计算机技术应用。</w:t>
      </w:r>
    </w:p>
    <w:p w:rsidR="00066326" w:rsidRDefault="00066326">
      <w:pPr>
        <w:pStyle w:val="Normal49"/>
        <w:framePr w:w="1530" w:wrap="auto" w:hAnchor="text" w:x="3263" w:y="81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原理、网络安全</w:t>
      </w:r>
    </w:p>
    <w:p w:rsidR="00066326" w:rsidRDefault="00066326">
      <w:pPr>
        <w:pStyle w:val="Normal49"/>
        <w:framePr w:w="1530" w:wrap="auto" w:hAnchor="text" w:x="3263" w:y="8171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与维护</w:t>
      </w:r>
    </w:p>
    <w:p w:rsidR="00066326" w:rsidRDefault="00066326">
      <w:pPr>
        <w:pStyle w:val="Normal49"/>
        <w:framePr w:w="1530" w:wrap="auto" w:hAnchor="text" w:x="3263" w:y="876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程序设计基础、</w:t>
      </w:r>
    </w:p>
    <w:p w:rsidR="00066326" w:rsidRDefault="00066326">
      <w:pPr>
        <w:pStyle w:val="Normal49"/>
        <w:framePr w:w="1530" w:wrap="auto" w:hAnchor="text" w:x="3263" w:y="876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计算机网络、数</w:t>
      </w:r>
    </w:p>
    <w:p w:rsidR="00066326" w:rsidRDefault="00066326">
      <w:pPr>
        <w:pStyle w:val="Normal49"/>
        <w:framePr w:w="1530" w:wrap="auto" w:hAnchor="text" w:x="3263" w:y="876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据库原理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及应用</w:t>
      </w:r>
    </w:p>
    <w:p w:rsidR="00066326" w:rsidRDefault="00066326">
      <w:pPr>
        <w:pStyle w:val="Normal49"/>
        <w:framePr w:w="1170" w:wrap="auto" w:hAnchor="text" w:x="2132" w:y="888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计算机信息</w:t>
      </w:r>
    </w:p>
    <w:p w:rsidR="00066326" w:rsidRDefault="00066326">
      <w:pPr>
        <w:pStyle w:val="Normal49"/>
        <w:framePr w:w="1170" w:wrap="auto" w:hAnchor="text" w:x="2132" w:y="888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管理专业</w:t>
      </w:r>
    </w:p>
    <w:p w:rsidR="00066326" w:rsidRDefault="00066326">
      <w:pPr>
        <w:pStyle w:val="Normal49"/>
        <w:framePr w:w="990" w:wrap="auto" w:hAnchor="text" w:x="14448" w:y="888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沈阳工程</w:t>
      </w:r>
    </w:p>
    <w:p w:rsidR="00066326" w:rsidRDefault="00066326">
      <w:pPr>
        <w:pStyle w:val="Normal49"/>
        <w:framePr w:w="990" w:wrap="auto" w:hAnchor="text" w:x="14448" w:y="888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49"/>
        <w:framePr w:w="540" w:wrap="auto" w:hAnchor="text" w:x="1597" w:y="899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313</w:t>
      </w:r>
    </w:p>
    <w:p w:rsidR="00066326" w:rsidRDefault="00066326">
      <w:pPr>
        <w:pStyle w:val="Normal49"/>
        <w:framePr w:w="540" w:wrap="auto" w:hAnchor="text" w:x="1597" w:y="8998"/>
        <w:widowControl w:val="0"/>
        <w:autoSpaceDE w:val="0"/>
        <w:autoSpaceDN w:val="0"/>
        <w:spacing w:before="0" w:after="0" w:line="73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314</w:t>
      </w:r>
    </w:p>
    <w:p w:rsidR="00066326" w:rsidRDefault="00066326">
      <w:pPr>
        <w:pStyle w:val="Normal49"/>
        <w:framePr w:w="5175" w:wrap="auto" w:hAnchor="text" w:x="4808" w:y="899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程序设计解决实际问题。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应用文档编辑和数据处理。</w:t>
      </w:r>
    </w:p>
    <w:p w:rsidR="00066326" w:rsidRDefault="00066326">
      <w:pPr>
        <w:pStyle w:val="Normal49"/>
        <w:framePr w:w="5175" w:wrap="auto" w:hAnchor="text" w:x="4808" w:y="8998"/>
        <w:widowControl w:val="0"/>
        <w:autoSpaceDE w:val="0"/>
        <w:autoSpaceDN w:val="0"/>
        <w:spacing w:before="0" w:after="0" w:line="73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数据库技术。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程序设计。</w:t>
      </w:r>
    </w:p>
    <w:p w:rsidR="00066326" w:rsidRDefault="00066326">
      <w:pPr>
        <w:pStyle w:val="Normal49"/>
        <w:framePr w:w="630" w:wrap="auto" w:hAnchor="text" w:x="11537" w:y="899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</w:p>
    <w:p w:rsidR="00066326" w:rsidRDefault="00066326">
      <w:pPr>
        <w:pStyle w:val="Normal49"/>
        <w:framePr w:w="630" w:wrap="auto" w:hAnchor="text" w:x="11537" w:y="8998"/>
        <w:widowControl w:val="0"/>
        <w:autoSpaceDE w:val="0"/>
        <w:autoSpaceDN w:val="0"/>
        <w:spacing w:before="0" w:after="0" w:line="73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</w:p>
    <w:p w:rsidR="00066326" w:rsidRDefault="00066326">
      <w:pPr>
        <w:pStyle w:val="Normal49"/>
        <w:framePr w:w="630" w:wrap="auto" w:hAnchor="text" w:x="13805" w:y="899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1721</w:t>
      </w:r>
    </w:p>
    <w:p w:rsidR="00066326" w:rsidRDefault="00066326">
      <w:pPr>
        <w:pStyle w:val="Normal49"/>
        <w:framePr w:w="630" w:wrap="auto" w:hAnchor="text" w:x="13805" w:y="8998"/>
        <w:widowControl w:val="0"/>
        <w:autoSpaceDE w:val="0"/>
        <w:autoSpaceDN w:val="0"/>
        <w:spacing w:before="0" w:after="0" w:line="73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1721</w:t>
      </w:r>
    </w:p>
    <w:p w:rsidR="00066326" w:rsidRDefault="00066326">
      <w:pPr>
        <w:pStyle w:val="Normal49"/>
        <w:framePr w:w="2749" w:wrap="auto" w:hAnchor="text" w:x="2132" w:y="95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计算机应用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FangSong" w:hAnsi="FangSong" w:cs="FangSong"/>
          <w:color w:val="000000"/>
          <w:spacing w:val="7"/>
          <w:sz w:val="18"/>
          <w:lang w:eastAsia="zh-CN"/>
        </w:rPr>
        <w:t>C</w:t>
      </w:r>
      <w:r>
        <w:rPr>
          <w:rFonts w:ascii="宋体" w:hAnsi="宋体" w:cs="宋体" w:hint="eastAsia"/>
          <w:color w:val="000000"/>
          <w:spacing w:val="7"/>
          <w:sz w:val="18"/>
          <w:lang w:eastAsia="zh-CN"/>
        </w:rPr>
        <w:t>语言程序设</w:t>
      </w:r>
    </w:p>
    <w:p w:rsidR="00066326" w:rsidRDefault="00066326">
      <w:pPr>
        <w:pStyle w:val="Normal49"/>
        <w:framePr w:w="2749" w:wrap="auto" w:hAnchor="text" w:x="2132" w:y="959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技术</w:t>
      </w:r>
      <w:r>
        <w:rPr>
          <w:rFonts w:ascii="FangSong" w:eastAsia="Times New Roman"/>
          <w:color w:val="000000"/>
          <w:spacing w:val="68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计、数据库应用</w:t>
      </w:r>
    </w:p>
    <w:p w:rsidR="00066326" w:rsidRDefault="00066326">
      <w:pPr>
        <w:pStyle w:val="Normal49"/>
        <w:framePr w:w="990" w:wrap="auto" w:hAnchor="text" w:x="14448" w:y="959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沈阳工程</w:t>
      </w:r>
    </w:p>
    <w:p w:rsidR="00066326" w:rsidRDefault="00066326">
      <w:pPr>
        <w:pStyle w:val="Normal49"/>
        <w:framePr w:w="990" w:wrap="auto" w:hAnchor="text" w:x="14448" w:y="959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49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UVRARP+TimesNewRoman"/>
          <w:color w:val="000000"/>
          <w:spacing w:val="1"/>
          <w:sz w:val="28"/>
          <w:lang w:eastAsia="zh-CN"/>
        </w:rPr>
        <w:t>3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7C6CF1">
      <w:pPr>
        <w:pStyle w:val="Normal49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911225</wp:posOffset>
            </wp:positionH>
            <wp:positionV relativeFrom="page">
              <wp:posOffset>1138555</wp:posOffset>
            </wp:positionV>
            <wp:extent cx="8827770" cy="5238750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770" cy="523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326" w:rsidRDefault="00066326">
      <w:pPr>
        <w:pStyle w:val="Normal50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50"/>
        <w:framePr w:w="1530" w:wrap="auto" w:hAnchor="text" w:x="3263" w:y="18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技术、网络技术</w:t>
      </w:r>
    </w:p>
    <w:p w:rsidR="00066326" w:rsidRDefault="00066326">
      <w:pPr>
        <w:pStyle w:val="Normal50"/>
        <w:framePr w:w="1530" w:wrap="auto" w:hAnchor="text" w:x="3263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基础</w:t>
      </w:r>
    </w:p>
    <w:p w:rsidR="00066326" w:rsidRDefault="00066326">
      <w:pPr>
        <w:pStyle w:val="Normal50"/>
        <w:framePr w:w="1530" w:wrap="auto" w:hAnchor="text" w:x="12180" w:y="18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学与技术、信息</w:t>
      </w:r>
    </w:p>
    <w:p w:rsidR="00066326" w:rsidRDefault="00066326">
      <w:pPr>
        <w:pStyle w:val="Normal50"/>
        <w:framePr w:w="1530" w:wrap="auto" w:hAnchor="text" w:x="12180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管理与信息系统</w:t>
      </w:r>
    </w:p>
    <w:p w:rsidR="00066326" w:rsidRDefault="00066326">
      <w:pPr>
        <w:pStyle w:val="Normal50"/>
        <w:framePr w:w="7245" w:wrap="auto" w:hAnchor="text" w:x="4808" w:y="23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施工图识读基本知识。施工图的作用，施工图分类，图纸编排，常用制图标</w:t>
      </w:r>
    </w:p>
    <w:p w:rsidR="00066326" w:rsidRDefault="00066326">
      <w:pPr>
        <w:pStyle w:val="Normal50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准，施工图识读方法与技巧。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建筑施工图识读。建筑设计总说明识读，建筑总</w:t>
      </w:r>
    </w:p>
    <w:p w:rsidR="00066326" w:rsidRDefault="00066326">
      <w:pPr>
        <w:pStyle w:val="Normal50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平面图识读，建筑各层平面图识读，建筑立面图识读，建筑剖面图识读，建筑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详</w:t>
      </w:r>
      <w:proofErr w:type="gramEnd"/>
    </w:p>
    <w:p w:rsidR="00066326" w:rsidRDefault="00066326">
      <w:pPr>
        <w:pStyle w:val="Normal50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图识读。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结构施工图识读。结构设计总说明的识读，基础结构图的识读，结构</w:t>
      </w:r>
    </w:p>
    <w:p w:rsidR="00066326" w:rsidRDefault="00066326">
      <w:pPr>
        <w:pStyle w:val="Normal50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平面图的识构件节点详图的识读。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施工图的自审。建筑和结构施工图综合自</w:t>
      </w:r>
    </w:p>
    <w:p w:rsidR="00066326" w:rsidRDefault="00066326">
      <w:pPr>
        <w:pStyle w:val="Normal50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审。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z w:val="18"/>
          <w:lang w:eastAsia="zh-CN"/>
        </w:rPr>
        <w:t>能熟练地运用与施工图纸相关的国家制图标准和图集，掌握结构平面整体</w:t>
      </w:r>
    </w:p>
    <w:p w:rsidR="00066326" w:rsidRDefault="00066326">
      <w:pPr>
        <w:pStyle w:val="Normal50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表示法制规则。</w:t>
      </w:r>
    </w:p>
    <w:p w:rsidR="00066326" w:rsidRDefault="00066326">
      <w:pPr>
        <w:pStyle w:val="Normal50"/>
        <w:framePr w:w="2749" w:wrap="auto" w:hAnchor="text" w:x="2132" w:y="27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建筑工程技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房屋建筑构造、</w:t>
      </w:r>
    </w:p>
    <w:p w:rsidR="00066326" w:rsidRDefault="00066326">
      <w:pPr>
        <w:pStyle w:val="Normal50"/>
        <w:framePr w:w="990" w:wrap="auto" w:hAnchor="text" w:x="14448" w:y="288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辽宁科技</w:t>
      </w:r>
    </w:p>
    <w:p w:rsidR="00066326" w:rsidRDefault="00066326">
      <w:pPr>
        <w:pStyle w:val="Normal50"/>
        <w:framePr w:w="990" w:wrap="auto" w:hAnchor="text" w:x="14448" w:y="288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50"/>
        <w:framePr w:w="1345" w:wrap="auto" w:hAnchor="text" w:x="1597" w:y="30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315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术专业</w:t>
      </w:r>
    </w:p>
    <w:p w:rsidR="00066326" w:rsidRDefault="00066326">
      <w:pPr>
        <w:pStyle w:val="Normal50"/>
        <w:framePr w:w="1345" w:wrap="auto" w:hAnchor="text" w:x="1597" w:y="3005"/>
        <w:widowControl w:val="0"/>
        <w:autoSpaceDE w:val="0"/>
        <w:autoSpaceDN w:val="0"/>
        <w:spacing w:before="0" w:after="0" w:line="233" w:lineRule="exact"/>
        <w:ind w:left="53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（群）</w:t>
      </w:r>
    </w:p>
    <w:p w:rsidR="00066326" w:rsidRDefault="00066326">
      <w:pPr>
        <w:pStyle w:val="Normal50"/>
        <w:framePr w:w="1530" w:wrap="auto" w:hAnchor="text" w:x="3263" w:y="30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工程力学、建筑</w:t>
      </w:r>
    </w:p>
    <w:p w:rsidR="00066326" w:rsidRDefault="00066326">
      <w:pPr>
        <w:pStyle w:val="Normal50"/>
        <w:framePr w:w="1530" w:wrap="auto" w:hAnchor="text" w:x="3263" w:y="30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施工技术</w:t>
      </w:r>
    </w:p>
    <w:p w:rsidR="00066326" w:rsidRDefault="00066326">
      <w:pPr>
        <w:pStyle w:val="Normal50"/>
        <w:framePr w:w="1633" w:wrap="auto" w:hAnchor="text" w:x="11537" w:y="30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土木工程</w:t>
      </w:r>
    </w:p>
    <w:p w:rsidR="00066326" w:rsidRDefault="00066326">
      <w:pPr>
        <w:pStyle w:val="Normal50"/>
        <w:framePr w:w="630" w:wrap="auto" w:hAnchor="text" w:x="13804" w:y="3005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1720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（一）手工点钞考核内容：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FangSong" w:eastAsia="Times New Roman"/>
          <w:color w:val="00000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重点知识点。能熟练运用手持式点钞法进行准确、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快速清点钞券，掌握单指单张点钞、多指多张点钞、扇面式点钞等点钞技能和方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法，并且在规定时间内分别完成拆把、找错（多、缺、假版）、点数、扎把、盖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章等工序，能够点准、墩齐（无折角、不露头）、捆紧（腰条扎紧）、签字清楚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（姓名清晰可辨），能运用</w:t>
      </w:r>
      <w:r>
        <w:rPr>
          <w:rFonts w:ascii="FangSong" w:hAnsi="FangSong" w:cs="FangSong"/>
          <w:color w:val="000000"/>
          <w:sz w:val="18"/>
          <w:lang w:eastAsia="zh-CN"/>
        </w:rPr>
        <w:t>“</w:t>
      </w:r>
      <w:r>
        <w:rPr>
          <w:rFonts w:ascii="宋体" w:hAnsi="宋体" w:cs="宋体" w:hint="eastAsia"/>
          <w:color w:val="000000"/>
          <w:sz w:val="18"/>
          <w:lang w:eastAsia="zh-CN"/>
        </w:rPr>
        <w:t>看、摸、听、比、测</w:t>
      </w:r>
      <w:r>
        <w:rPr>
          <w:rFonts w:ascii="FangSong" w:hAnsi="FangSong" w:cs="FangSong"/>
          <w:color w:val="000000"/>
          <w:sz w:val="18"/>
          <w:lang w:eastAsia="zh-CN"/>
        </w:rPr>
        <w:t>”</w:t>
      </w:r>
      <w:r>
        <w:rPr>
          <w:rFonts w:ascii="宋体" w:hAnsi="宋体" w:cs="宋体" w:hint="eastAsia"/>
          <w:color w:val="000000"/>
          <w:sz w:val="18"/>
          <w:lang w:eastAsia="zh-CN"/>
        </w:rPr>
        <w:t>鉴别真币与假币。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FangSong" w:eastAsia="Times New Roman"/>
          <w:color w:val="00000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技能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点。（</w:t>
      </w:r>
      <w:r>
        <w:rPr>
          <w:rFonts w:ascii="FangSong" w:hAnsi="FangSong" w:cs="FangSong"/>
          <w:color w:val="000000"/>
          <w:sz w:val="18"/>
          <w:lang w:eastAsia="zh-CN"/>
        </w:rPr>
        <w:t>1</w:t>
      </w:r>
      <w:r>
        <w:rPr>
          <w:rFonts w:ascii="宋体" w:hAnsi="宋体" w:cs="宋体" w:hint="eastAsia"/>
          <w:color w:val="000000"/>
          <w:sz w:val="18"/>
          <w:lang w:eastAsia="zh-CN"/>
        </w:rPr>
        <w:t>）单指单张点钞法。①拆把；②持票；③清点；④计数；⑤扎把；⑥盖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章。（</w:t>
      </w:r>
      <w:r>
        <w:rPr>
          <w:rFonts w:ascii="FangSong" w:hAnsi="FangSong" w:cs="FangSong"/>
          <w:color w:val="000000"/>
          <w:sz w:val="18"/>
          <w:lang w:eastAsia="zh-CN"/>
        </w:rPr>
        <w:t>2</w:t>
      </w:r>
      <w:r>
        <w:rPr>
          <w:rFonts w:ascii="宋体" w:hAnsi="宋体" w:cs="宋体" w:hint="eastAsia"/>
          <w:color w:val="000000"/>
          <w:sz w:val="18"/>
          <w:lang w:eastAsia="zh-CN"/>
        </w:rPr>
        <w:t>）单指多张点钞法。①拆把；②持票；③清点；④计数；⑤扎把；⑥盖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章。（</w:t>
      </w:r>
      <w:r>
        <w:rPr>
          <w:rFonts w:ascii="FangSong" w:hAnsi="FangSong" w:cs="FangSong"/>
          <w:color w:val="000000"/>
          <w:sz w:val="18"/>
          <w:lang w:eastAsia="zh-CN"/>
        </w:rPr>
        <w:t>3</w:t>
      </w:r>
      <w:r>
        <w:rPr>
          <w:rFonts w:ascii="宋体" w:hAnsi="宋体" w:cs="宋体" w:hint="eastAsia"/>
          <w:color w:val="000000"/>
          <w:sz w:val="18"/>
          <w:lang w:eastAsia="zh-CN"/>
        </w:rPr>
        <w:t>）扇面点钞法。①拆把；②持票；③开扇；④清点；⑤合扇；⑥扎把；⑦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盖章。（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4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）捆捆（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10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把为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1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捆）。（二）翻打传票考核内容：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重点知识点。掌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握正确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的小键盘数字录入指法和传票翻打方法，并熟练运用计算器翻打传票，能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快速、准确地录入数字。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FangSong" w:eastAsia="Times New Roman"/>
          <w:color w:val="00000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技能点。（</w:t>
      </w:r>
      <w:r>
        <w:rPr>
          <w:rFonts w:ascii="FangSong" w:hAnsi="FangSong" w:cs="FangSong"/>
          <w:color w:val="000000"/>
          <w:sz w:val="18"/>
          <w:lang w:eastAsia="zh-CN"/>
        </w:rPr>
        <w:t>1</w:t>
      </w:r>
      <w:r>
        <w:rPr>
          <w:rFonts w:ascii="宋体" w:hAnsi="宋体" w:cs="宋体" w:hint="eastAsia"/>
          <w:color w:val="000000"/>
          <w:sz w:val="18"/>
          <w:lang w:eastAsia="zh-CN"/>
        </w:rPr>
        <w:t>）熟练掌握电子计算器功能键。（</w:t>
      </w:r>
      <w:r>
        <w:rPr>
          <w:rFonts w:ascii="FangSong" w:hAnsi="FangSong" w:cs="FangSong"/>
          <w:color w:val="000000"/>
          <w:sz w:val="18"/>
          <w:lang w:eastAsia="zh-CN"/>
        </w:rPr>
        <w:t>2</w:t>
      </w:r>
      <w:r>
        <w:rPr>
          <w:rFonts w:ascii="宋体" w:hAnsi="宋体" w:cs="宋体" w:hint="eastAsia"/>
          <w:color w:val="000000"/>
          <w:sz w:val="18"/>
          <w:lang w:eastAsia="zh-CN"/>
        </w:rPr>
        <w:t>）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规</w:t>
      </w:r>
      <w:proofErr w:type="gramEnd"/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定时间内完成翻打传票。①加法运算；②减法运算；③加减法混合运算。（</w:t>
      </w:r>
      <w:r>
        <w:rPr>
          <w:rFonts w:ascii="FangSong" w:hAnsi="FangSong" w:cs="FangSong"/>
          <w:color w:val="000000"/>
          <w:sz w:val="18"/>
          <w:lang w:eastAsia="zh-CN"/>
        </w:rPr>
        <w:t>3</w:t>
      </w:r>
      <w:r>
        <w:rPr>
          <w:rFonts w:ascii="宋体" w:hAnsi="宋体" w:cs="宋体" w:hint="eastAsia"/>
          <w:color w:val="000000"/>
          <w:sz w:val="18"/>
          <w:lang w:eastAsia="zh-CN"/>
        </w:rPr>
        <w:t>）熟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练掌握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盲打技巧。①订本式；②活页式。（</w:t>
      </w:r>
      <w:r>
        <w:rPr>
          <w:rFonts w:ascii="FangSong" w:hAnsi="FangSong" w:cs="FangSong"/>
          <w:color w:val="000000"/>
          <w:sz w:val="18"/>
          <w:lang w:eastAsia="zh-CN"/>
        </w:rPr>
        <w:t>4</w:t>
      </w:r>
      <w:r>
        <w:rPr>
          <w:rFonts w:ascii="宋体" w:hAnsi="宋体" w:cs="宋体" w:hint="eastAsia"/>
          <w:color w:val="000000"/>
          <w:sz w:val="18"/>
          <w:lang w:eastAsia="zh-CN"/>
        </w:rPr>
        <w:t>）掌握传票的整理。①墩齐；②开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扇；③固定。（</w:t>
      </w:r>
      <w:r>
        <w:rPr>
          <w:rFonts w:ascii="FangSong" w:hAnsi="FangSong" w:cs="FangSong"/>
          <w:color w:val="000000"/>
          <w:sz w:val="18"/>
          <w:lang w:eastAsia="zh-CN"/>
        </w:rPr>
        <w:t>5</w:t>
      </w:r>
      <w:r>
        <w:rPr>
          <w:rFonts w:ascii="宋体" w:hAnsi="宋体" w:cs="宋体" w:hint="eastAsia"/>
          <w:color w:val="000000"/>
          <w:sz w:val="18"/>
          <w:lang w:eastAsia="zh-CN"/>
        </w:rPr>
        <w:t>）掌握传票的摆放。（</w:t>
      </w:r>
      <w:r>
        <w:rPr>
          <w:rFonts w:ascii="FangSong" w:hAnsi="FangSong" w:cs="FangSong"/>
          <w:color w:val="000000"/>
          <w:sz w:val="18"/>
          <w:lang w:eastAsia="zh-CN"/>
        </w:rPr>
        <w:t>6</w:t>
      </w:r>
      <w:r>
        <w:rPr>
          <w:rFonts w:ascii="宋体" w:hAnsi="宋体" w:cs="宋体" w:hint="eastAsia"/>
          <w:color w:val="000000"/>
          <w:sz w:val="18"/>
          <w:lang w:eastAsia="zh-CN"/>
        </w:rPr>
        <w:t>）掌握传票的翻页。（</w:t>
      </w:r>
      <w:r>
        <w:rPr>
          <w:rFonts w:ascii="FangSong" w:hAnsi="FangSong" w:cs="FangSong"/>
          <w:color w:val="000000"/>
          <w:sz w:val="18"/>
          <w:lang w:eastAsia="zh-CN"/>
        </w:rPr>
        <w:t>7</w:t>
      </w:r>
      <w:r>
        <w:rPr>
          <w:rFonts w:ascii="宋体" w:hAnsi="宋体" w:cs="宋体" w:hint="eastAsia"/>
          <w:color w:val="000000"/>
          <w:sz w:val="18"/>
          <w:lang w:eastAsia="zh-CN"/>
        </w:rPr>
        <w:t>）掌握传票的数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页。（三）储蓄计息考核内容：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重点知识点。熟练掌握各种银行储蓄存款业务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的操作程序和利息计算方法，能熟练运用计算器对各种银行储蓄存款计息。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FangSong" w:eastAsia="Times New Roman"/>
          <w:color w:val="00000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技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能点。储蓄存款业务处理流程。（</w:t>
      </w:r>
      <w:r>
        <w:rPr>
          <w:rFonts w:ascii="FangSong" w:hAnsi="FangSong" w:cs="FangSong"/>
          <w:color w:val="000000"/>
          <w:sz w:val="18"/>
          <w:lang w:eastAsia="zh-CN"/>
        </w:rPr>
        <w:t>1</w:t>
      </w:r>
      <w:r>
        <w:rPr>
          <w:rFonts w:ascii="宋体" w:hAnsi="宋体" w:cs="宋体" w:hint="eastAsia"/>
          <w:color w:val="000000"/>
          <w:sz w:val="18"/>
          <w:lang w:eastAsia="zh-CN"/>
        </w:rPr>
        <w:t>）存款开户（</w:t>
      </w:r>
      <w:r>
        <w:rPr>
          <w:rFonts w:ascii="FangSong" w:hAnsi="FangSong" w:cs="FangSong"/>
          <w:color w:val="000000"/>
          <w:sz w:val="18"/>
          <w:lang w:eastAsia="zh-CN"/>
        </w:rPr>
        <w:t>2</w:t>
      </w:r>
      <w:r>
        <w:rPr>
          <w:rFonts w:ascii="宋体" w:hAnsi="宋体" w:cs="宋体" w:hint="eastAsia"/>
          <w:color w:val="000000"/>
          <w:sz w:val="18"/>
          <w:lang w:eastAsia="zh-CN"/>
        </w:rPr>
        <w:t>）存款存入（</w:t>
      </w:r>
      <w:r>
        <w:rPr>
          <w:rFonts w:ascii="FangSong" w:hAnsi="FangSong" w:cs="FangSong"/>
          <w:color w:val="000000"/>
          <w:sz w:val="18"/>
          <w:lang w:eastAsia="zh-CN"/>
        </w:rPr>
        <w:t>3</w:t>
      </w:r>
      <w:r>
        <w:rPr>
          <w:rFonts w:ascii="宋体" w:hAnsi="宋体" w:cs="宋体" w:hint="eastAsia"/>
          <w:color w:val="000000"/>
          <w:sz w:val="18"/>
          <w:lang w:eastAsia="zh-CN"/>
        </w:rPr>
        <w:t>）存款支取</w:t>
      </w:r>
    </w:p>
    <w:p w:rsidR="00066326" w:rsidRDefault="00066326">
      <w:pPr>
        <w:pStyle w:val="Normal50"/>
        <w:framePr w:w="7399" w:wrap="auto" w:hAnchor="text" w:x="4808" w:y="394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</w:t>
      </w:r>
      <w:r>
        <w:rPr>
          <w:rFonts w:ascii="FangSong" w:hAnsi="FangSong" w:cs="FangSong"/>
          <w:color w:val="000000"/>
          <w:sz w:val="18"/>
          <w:lang w:eastAsia="zh-CN"/>
        </w:rPr>
        <w:t>4</w:t>
      </w:r>
      <w:r>
        <w:rPr>
          <w:rFonts w:ascii="宋体" w:hAnsi="宋体" w:cs="宋体" w:hint="eastAsia"/>
          <w:color w:val="000000"/>
          <w:sz w:val="18"/>
          <w:lang w:eastAsia="zh-CN"/>
        </w:rPr>
        <w:t>）存款结清（</w:t>
      </w:r>
      <w:r>
        <w:rPr>
          <w:rFonts w:ascii="FangSong" w:hAnsi="FangSong" w:cs="FangSong"/>
          <w:color w:val="000000"/>
          <w:sz w:val="18"/>
          <w:lang w:eastAsia="zh-CN"/>
        </w:rPr>
        <w:t>5</w:t>
      </w:r>
      <w:r>
        <w:rPr>
          <w:rFonts w:ascii="宋体" w:hAnsi="宋体" w:cs="宋体" w:hint="eastAsia"/>
          <w:color w:val="000000"/>
          <w:sz w:val="18"/>
          <w:lang w:eastAsia="zh-CN"/>
        </w:rPr>
        <w:t>）存款销户。</w:t>
      </w:r>
    </w:p>
    <w:p w:rsidR="00066326" w:rsidRDefault="00066326">
      <w:pPr>
        <w:pStyle w:val="Normal50"/>
        <w:framePr w:w="1530" w:wrap="auto" w:hAnchor="text" w:x="3263" w:y="569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国际金融、金融</w:t>
      </w:r>
    </w:p>
    <w:p w:rsidR="00066326" w:rsidRDefault="00066326">
      <w:pPr>
        <w:pStyle w:val="Normal50"/>
        <w:framePr w:w="1530" w:wrap="auto" w:hAnchor="text" w:x="3263" w:y="5699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基础知识、证券</w:t>
      </w:r>
    </w:p>
    <w:p w:rsidR="00066326" w:rsidRDefault="00066326">
      <w:pPr>
        <w:pStyle w:val="Normal50"/>
        <w:framePr w:w="1530" w:wrap="auto" w:hAnchor="text" w:x="3263" w:y="569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实务</w:t>
      </w:r>
    </w:p>
    <w:p w:rsidR="00066326" w:rsidRDefault="00066326">
      <w:pPr>
        <w:pStyle w:val="Normal50"/>
        <w:framePr w:w="1170" w:wrap="auto" w:hAnchor="text" w:x="2132" w:y="581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金融管理专</w:t>
      </w:r>
    </w:p>
    <w:p w:rsidR="00066326" w:rsidRDefault="00066326">
      <w:pPr>
        <w:pStyle w:val="Normal50"/>
        <w:framePr w:w="1170" w:wrap="auto" w:hAnchor="text" w:x="2132" w:y="581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</w:t>
      </w:r>
    </w:p>
    <w:p w:rsidR="00066326" w:rsidRDefault="00066326">
      <w:pPr>
        <w:pStyle w:val="Normal50"/>
        <w:framePr w:w="990" w:wrap="auto" w:hAnchor="text" w:x="14448" w:y="581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东北财经</w:t>
      </w:r>
    </w:p>
    <w:p w:rsidR="00066326" w:rsidRDefault="00066326">
      <w:pPr>
        <w:pStyle w:val="Normal50"/>
        <w:framePr w:w="990" w:wrap="auto" w:hAnchor="text" w:x="14448" w:y="581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50"/>
        <w:framePr w:w="540" w:wrap="auto" w:hAnchor="text" w:x="1597" w:y="593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316</w:t>
      </w:r>
    </w:p>
    <w:p w:rsidR="00066326" w:rsidRDefault="00066326">
      <w:pPr>
        <w:pStyle w:val="Normal50"/>
        <w:framePr w:w="1453" w:wrap="auto" w:hAnchor="text" w:x="11537" w:y="593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金融学</w:t>
      </w:r>
    </w:p>
    <w:p w:rsidR="00066326" w:rsidRDefault="00066326">
      <w:pPr>
        <w:pStyle w:val="Normal50"/>
        <w:framePr w:w="630" w:wrap="auto" w:hAnchor="text" w:x="13804" w:y="593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1717</w:t>
      </w:r>
    </w:p>
    <w:p w:rsidR="00066326" w:rsidRDefault="00066326">
      <w:pPr>
        <w:pStyle w:val="Normal50"/>
        <w:framePr w:w="7245" w:wrap="auto" w:hAnchor="text" w:x="4808" w:y="816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（一）导游服务技能。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地方陪同、全程陪同、领队服务和景区景点导游服务的</w:t>
      </w:r>
    </w:p>
    <w:p w:rsidR="00066326" w:rsidRDefault="00066326">
      <w:pPr>
        <w:pStyle w:val="Normal50"/>
        <w:framePr w:w="7245" w:wrap="auto" w:hAnchor="text" w:x="4808" w:y="81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程序。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导游带团技能。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导游讲解技能。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导游工作中事故的预防与处理。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</w:p>
    <w:p w:rsidR="00066326" w:rsidRDefault="00066326">
      <w:pPr>
        <w:pStyle w:val="Normal50"/>
        <w:framePr w:w="7245" w:wrap="auto" w:hAnchor="text" w:x="4808" w:y="816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导游对旅游者个别要求的处理。</w:t>
      </w:r>
      <w:r>
        <w:rPr>
          <w:rFonts w:ascii="FangSong" w:hAnsi="FangSong" w:cs="FangSong"/>
          <w:color w:val="000000"/>
          <w:sz w:val="18"/>
          <w:lang w:eastAsia="zh-CN"/>
        </w:rPr>
        <w:t>6.</w:t>
      </w:r>
      <w:r>
        <w:rPr>
          <w:rFonts w:ascii="宋体" w:hAnsi="宋体" w:cs="宋体" w:hint="eastAsia"/>
          <w:color w:val="000000"/>
          <w:sz w:val="18"/>
          <w:lang w:eastAsia="zh-CN"/>
        </w:rPr>
        <w:t>导游服务相关知识。（二）导游词讲解技能。</w:t>
      </w:r>
    </w:p>
    <w:p w:rsidR="00066326" w:rsidRDefault="00066326">
      <w:pPr>
        <w:pStyle w:val="Normal50"/>
        <w:framePr w:w="7245" w:wrap="auto" w:hAnchor="text" w:x="4808" w:y="81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讲解内容文化内容深厚，主题明确，知识点正确。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讲解结构合理、层次分</w:t>
      </w:r>
    </w:p>
    <w:p w:rsidR="00066326" w:rsidRDefault="00066326">
      <w:pPr>
        <w:pStyle w:val="Normal50"/>
        <w:framePr w:w="7245" w:wrap="auto" w:hAnchor="text" w:x="4808" w:y="816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明、详略得当。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讲解线路设计科学。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语言使用普通话，表达自然流畅。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z w:val="18"/>
          <w:lang w:eastAsia="zh-CN"/>
        </w:rPr>
        <w:t>讲</w:t>
      </w:r>
    </w:p>
    <w:p w:rsidR="00066326" w:rsidRDefault="00066326">
      <w:pPr>
        <w:pStyle w:val="Normal50"/>
        <w:framePr w:w="7245" w:wrap="auto" w:hAnchor="text" w:x="4808" w:y="81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解角度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新颖，通俗易懂，生动幽默富有感染力。（三）饭店餐饮服务技能。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托</w:t>
      </w:r>
    </w:p>
    <w:p w:rsidR="00066326" w:rsidRDefault="00066326">
      <w:pPr>
        <w:pStyle w:val="Normal50"/>
        <w:framePr w:w="7245" w:wrap="auto" w:hAnchor="text" w:x="4808" w:y="816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盘服务。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餐巾折花。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斟酒服务。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菜肴服务。</w:t>
      </w:r>
    </w:p>
    <w:p w:rsidR="00066326" w:rsidRDefault="00066326">
      <w:pPr>
        <w:pStyle w:val="Normal50"/>
        <w:framePr w:w="1530" w:wrap="auto" w:hAnchor="text" w:x="3263" w:y="862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饭店管理概论、</w:t>
      </w:r>
    </w:p>
    <w:p w:rsidR="00066326" w:rsidRDefault="00066326">
      <w:pPr>
        <w:pStyle w:val="Normal50"/>
        <w:framePr w:w="1530" w:wrap="auto" w:hAnchor="text" w:x="3263" w:y="862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旅游概论、旅游</w:t>
      </w:r>
    </w:p>
    <w:p w:rsidR="00066326" w:rsidRDefault="00066326">
      <w:pPr>
        <w:pStyle w:val="Normal50"/>
        <w:framePr w:w="1530" w:wrap="auto" w:hAnchor="text" w:x="3263" w:y="862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经济学</w:t>
      </w:r>
    </w:p>
    <w:p w:rsidR="00066326" w:rsidRDefault="00066326">
      <w:pPr>
        <w:pStyle w:val="Normal50"/>
        <w:framePr w:w="1170" w:wrap="auto" w:hAnchor="text" w:x="2132" w:y="874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旅游管理专</w:t>
      </w:r>
    </w:p>
    <w:p w:rsidR="00066326" w:rsidRDefault="00066326">
      <w:pPr>
        <w:pStyle w:val="Normal50"/>
        <w:framePr w:w="1170" w:wrap="auto" w:hAnchor="text" w:x="2132" w:y="874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业（群）</w:t>
      </w:r>
    </w:p>
    <w:p w:rsidR="00066326" w:rsidRDefault="00066326">
      <w:pPr>
        <w:pStyle w:val="Normal50"/>
        <w:framePr w:w="540" w:wrap="auto" w:hAnchor="text" w:x="1597" w:y="886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317</w:t>
      </w:r>
    </w:p>
    <w:p w:rsidR="00066326" w:rsidRDefault="00066326">
      <w:pPr>
        <w:pStyle w:val="Normal50"/>
        <w:framePr w:w="1633" w:wrap="auto" w:hAnchor="text" w:x="11537" w:y="886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旅游管理</w:t>
      </w:r>
    </w:p>
    <w:p w:rsidR="00066326" w:rsidRDefault="00066326">
      <w:pPr>
        <w:pStyle w:val="Normal50"/>
        <w:framePr w:w="1633" w:wrap="auto" w:hAnchor="text" w:x="13804" w:y="886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1719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沈阳大学</w:t>
      </w:r>
    </w:p>
    <w:p w:rsidR="00066326" w:rsidRDefault="00066326">
      <w:pPr>
        <w:pStyle w:val="Normal50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VRVETT+TimesNewRoman"/>
          <w:color w:val="000000"/>
          <w:spacing w:val="1"/>
          <w:sz w:val="28"/>
          <w:lang w:eastAsia="zh-CN"/>
        </w:rPr>
        <w:t>4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7C6CF1">
      <w:pPr>
        <w:pStyle w:val="Normal50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911225</wp:posOffset>
            </wp:positionH>
            <wp:positionV relativeFrom="page">
              <wp:posOffset>1138555</wp:posOffset>
            </wp:positionV>
            <wp:extent cx="8827770" cy="507111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770" cy="507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326" w:rsidRDefault="00066326">
      <w:pPr>
        <w:pStyle w:val="Normal51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应用统计学的基础知识，包括统计设计和调查、统计资料整理、统计分析指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标、抽样推断、时间序列分析和统计指数的一般方法和过程。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掌握影响农业生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产成本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的主要因素</w:t>
      </w:r>
      <w:r>
        <w:rPr>
          <w:rFonts w:ascii="FangSong" w:hAnsi="FangSong" w:cs="FangSong"/>
          <w:color w:val="000000"/>
          <w:sz w:val="18"/>
          <w:lang w:eastAsia="zh-CN"/>
        </w:rPr>
        <w:t>;</w:t>
      </w:r>
      <w:r>
        <w:rPr>
          <w:rFonts w:ascii="宋体" w:hAnsi="宋体" w:cs="宋体" w:hint="eastAsia"/>
          <w:color w:val="000000"/>
          <w:sz w:val="18"/>
          <w:lang w:eastAsia="zh-CN"/>
        </w:rPr>
        <w:t>能够运用数据资料，对于影响农产品成本的各类因素及每类因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素的影响程度进行计算与分析。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掌握农产品成本的概念及其构成；掌握农产品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成本分析的统计指标。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掌握农业经济效益的概念及相关分析指标；能够对于农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业经济效益统计的相关指标进行分析与计算。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z w:val="18"/>
          <w:lang w:eastAsia="zh-CN"/>
        </w:rPr>
        <w:t>掌握统计调查的组织方式；能够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运用科学的调查方法，对与农产品市场有关的供求信息、价格信息及竞争信息进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行数据搜集。</w:t>
      </w:r>
      <w:r>
        <w:rPr>
          <w:rFonts w:ascii="FangSong" w:hAnsi="FangSong" w:cs="FangSong"/>
          <w:color w:val="000000"/>
          <w:sz w:val="18"/>
          <w:lang w:eastAsia="zh-CN"/>
        </w:rPr>
        <w:t>6.</w:t>
      </w:r>
      <w:r>
        <w:rPr>
          <w:rFonts w:ascii="宋体" w:hAnsi="宋体" w:cs="宋体" w:hint="eastAsia"/>
          <w:color w:val="000000"/>
          <w:sz w:val="18"/>
          <w:lang w:eastAsia="zh-CN"/>
        </w:rPr>
        <w:t>能够利用统计学相关知识，对于搜集到的第一手数据和第二手数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据进行分组、整理并编制统计图表；能够利用统计分析指标对于研究内容进行计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算与分析。</w:t>
      </w:r>
      <w:r>
        <w:rPr>
          <w:rFonts w:ascii="FangSong" w:hAnsi="FangSong" w:cs="FangSong"/>
          <w:color w:val="000000"/>
          <w:sz w:val="18"/>
          <w:lang w:eastAsia="zh-CN"/>
        </w:rPr>
        <w:t>7.</w:t>
      </w:r>
      <w:r>
        <w:rPr>
          <w:rFonts w:ascii="宋体" w:hAnsi="宋体" w:cs="宋体" w:hint="eastAsia"/>
          <w:color w:val="000000"/>
          <w:sz w:val="18"/>
          <w:lang w:eastAsia="zh-CN"/>
        </w:rPr>
        <w:t>能够运用统计学和农村经济统计的方法和指标，对数据展开整理、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描述和分析，并能在办公软件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EXCEL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上实现数据整理、统计绘图和统计分析等统</w:t>
      </w:r>
    </w:p>
    <w:p w:rsidR="00066326" w:rsidRDefault="00066326">
      <w:pPr>
        <w:pStyle w:val="Normal51"/>
        <w:framePr w:w="7349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计过程。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8.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熟悉办公软件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EXCEL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及计算器的使用。</w:t>
      </w:r>
    </w:p>
    <w:p w:rsidR="00066326" w:rsidRDefault="00066326">
      <w:pPr>
        <w:pStyle w:val="Normal51"/>
        <w:framePr w:w="2749" w:wrap="auto" w:hAnchor="text" w:x="2132" w:y="2762"/>
        <w:widowControl w:val="0"/>
        <w:autoSpaceDE w:val="0"/>
        <w:autoSpaceDN w:val="0"/>
        <w:spacing w:before="0" w:after="0" w:line="180" w:lineRule="exact"/>
        <w:ind w:left="113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经济管理基础、</w:t>
      </w:r>
    </w:p>
    <w:p w:rsidR="00066326" w:rsidRDefault="00066326">
      <w:pPr>
        <w:pStyle w:val="Normal51"/>
        <w:framePr w:w="2749" w:wrap="auto" w:hAnchor="text" w:x="2132" w:y="276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农林经济管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农村合作经济管</w:t>
      </w:r>
    </w:p>
    <w:p w:rsidR="00066326" w:rsidRDefault="00066326">
      <w:pPr>
        <w:pStyle w:val="Normal51"/>
        <w:framePr w:w="990" w:wrap="auto" w:hAnchor="text" w:x="14448" w:y="299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沈阳农业</w:t>
      </w:r>
    </w:p>
    <w:p w:rsidR="00066326" w:rsidRDefault="00066326">
      <w:pPr>
        <w:pStyle w:val="Normal51"/>
        <w:framePr w:w="990" w:wrap="auto" w:hAnchor="text" w:x="14448" w:y="299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51"/>
        <w:framePr w:w="540" w:wrap="auto" w:hAnchor="text" w:x="1597" w:y="311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318</w:t>
      </w:r>
    </w:p>
    <w:p w:rsidR="00066326" w:rsidRDefault="00066326">
      <w:pPr>
        <w:pStyle w:val="Normal51"/>
        <w:framePr w:w="1993" w:wrap="auto" w:hAnchor="text" w:x="11537" w:y="311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农林经济管理</w:t>
      </w:r>
    </w:p>
    <w:p w:rsidR="00066326" w:rsidRDefault="00066326">
      <w:pPr>
        <w:pStyle w:val="Normal51"/>
        <w:framePr w:w="630" w:wrap="auto" w:hAnchor="text" w:x="13804" w:y="311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1707</w:t>
      </w:r>
    </w:p>
    <w:p w:rsidR="00066326" w:rsidRDefault="00066326">
      <w:pPr>
        <w:pStyle w:val="Normal51"/>
        <w:framePr w:w="990" w:wrap="auto" w:hAnchor="text" w:x="2132" w:y="322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理专业群</w:t>
      </w:r>
    </w:p>
    <w:p w:rsidR="00066326" w:rsidRDefault="00066326">
      <w:pPr>
        <w:pStyle w:val="Normal51"/>
        <w:framePr w:w="1530" w:wrap="auto" w:hAnchor="text" w:x="3263" w:y="322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理、农业政策法</w:t>
      </w:r>
    </w:p>
    <w:p w:rsidR="00066326" w:rsidRDefault="00066326">
      <w:pPr>
        <w:pStyle w:val="Normal51"/>
        <w:framePr w:w="1530" w:wrap="auto" w:hAnchor="text" w:x="3263" w:y="3229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规</w:t>
      </w:r>
      <w:proofErr w:type="gramEnd"/>
    </w:p>
    <w:p w:rsidR="00066326" w:rsidRDefault="00066326">
      <w:pPr>
        <w:pStyle w:val="Normal51"/>
        <w:framePr w:w="1530" w:wrap="auto" w:hAnchor="text" w:x="3263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汽车底盘机械系</w:t>
      </w:r>
    </w:p>
    <w:p w:rsidR="00066326" w:rsidRDefault="00066326">
      <w:pPr>
        <w:pStyle w:val="Normal51"/>
        <w:framePr w:w="1530" w:wrap="auto" w:hAnchor="text" w:x="3263" w:y="464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统检测与维修、</w:t>
      </w:r>
    </w:p>
    <w:p w:rsidR="00066326" w:rsidRDefault="00066326">
      <w:pPr>
        <w:pStyle w:val="Normal51"/>
        <w:framePr w:w="1530" w:wrap="auto" w:hAnchor="text" w:x="3263" w:y="464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汽车电器设备检</w:t>
      </w:r>
    </w:p>
    <w:p w:rsidR="00066326" w:rsidRDefault="00066326">
      <w:pPr>
        <w:pStyle w:val="Normal51"/>
        <w:framePr w:w="1530" w:wrap="auto" w:hAnchor="text" w:x="3263" w:y="464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测与维修、汽车</w:t>
      </w:r>
    </w:p>
    <w:p w:rsidR="00066326" w:rsidRDefault="00066326">
      <w:pPr>
        <w:pStyle w:val="Normal51"/>
        <w:framePr w:w="1530" w:wrap="auto" w:hAnchor="text" w:x="3263" w:y="464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发动机机械系统</w:t>
      </w:r>
    </w:p>
    <w:p w:rsidR="00066326" w:rsidRDefault="00066326">
      <w:pPr>
        <w:pStyle w:val="Normal51"/>
        <w:framePr w:w="1530" w:wrap="auto" w:hAnchor="text" w:x="3263" w:y="464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检测与修复</w:t>
      </w:r>
    </w:p>
    <w:p w:rsidR="00066326" w:rsidRDefault="00066326">
      <w:pPr>
        <w:pStyle w:val="Normal51"/>
        <w:framePr w:w="7245" w:wrap="auto" w:hAnchor="text" w:x="4808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（一）使用解码仪对传感器进行动态检测：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掌握解码仪的正确使用方法；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掌</w:t>
      </w:r>
    </w:p>
    <w:p w:rsidR="00066326" w:rsidRDefault="00066326">
      <w:pPr>
        <w:pStyle w:val="Normal51"/>
        <w:framePr w:w="7245" w:wrap="auto" w:hAnchor="text" w:x="4808" w:y="464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握使用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解码仪调取发动机电控系统故障码的方法；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能够使用解码仪分析数据</w:t>
      </w:r>
    </w:p>
    <w:p w:rsidR="00066326" w:rsidRDefault="00066326">
      <w:pPr>
        <w:pStyle w:val="Normal51"/>
        <w:framePr w:w="7245" w:wrap="auto" w:hAnchor="text" w:x="4808" w:y="464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流，确定故障传感器。（二）使用万用表对传感器进行静态检测：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掌握使用万</w:t>
      </w:r>
    </w:p>
    <w:p w:rsidR="00066326" w:rsidRDefault="00066326">
      <w:pPr>
        <w:pStyle w:val="Normal51"/>
        <w:framePr w:w="7245" w:wrap="auto" w:hAnchor="text" w:x="4808" w:y="464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用表检测传感器元件的方法；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掌握使用万用表检测传感器线路故障的方法。</w:t>
      </w:r>
    </w:p>
    <w:p w:rsidR="00066326" w:rsidRDefault="00066326">
      <w:pPr>
        <w:pStyle w:val="Normal51"/>
        <w:framePr w:w="7245" w:wrap="auto" w:hAnchor="text" w:x="4808" w:y="464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（三）排除故障：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掌握电控发动机传感器的正确更换方法；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能够按照规范要</w:t>
      </w:r>
    </w:p>
    <w:p w:rsidR="00066326" w:rsidRDefault="00066326">
      <w:pPr>
        <w:pStyle w:val="Normal51"/>
        <w:framePr w:w="7245" w:wrap="auto" w:hAnchor="text" w:x="4808" w:y="464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求排除故障，使发动机正常工作。</w:t>
      </w:r>
    </w:p>
    <w:p w:rsidR="00066326" w:rsidRDefault="00066326">
      <w:pPr>
        <w:pStyle w:val="Normal51"/>
        <w:framePr w:w="1170" w:wrap="auto" w:hAnchor="text" w:x="2132" w:y="498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汽车运用与</w:t>
      </w:r>
    </w:p>
    <w:p w:rsidR="00066326" w:rsidRDefault="00066326">
      <w:pPr>
        <w:pStyle w:val="Normal51"/>
        <w:framePr w:w="990" w:wrap="auto" w:hAnchor="text" w:x="14448" w:y="510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大连海洋</w:t>
      </w:r>
    </w:p>
    <w:p w:rsidR="00066326" w:rsidRDefault="00066326">
      <w:pPr>
        <w:pStyle w:val="Normal51"/>
        <w:framePr w:w="990" w:wrap="auto" w:hAnchor="text" w:x="14448" w:y="510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51"/>
        <w:framePr w:w="1705" w:wrap="auto" w:hAnchor="text" w:x="1597" w:y="522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319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维修技术专</w:t>
      </w:r>
    </w:p>
    <w:p w:rsidR="00066326" w:rsidRDefault="00066326">
      <w:pPr>
        <w:pStyle w:val="Normal51"/>
        <w:framePr w:w="1705" w:wrap="auto" w:hAnchor="text" w:x="1597" w:y="5223"/>
        <w:widowControl w:val="0"/>
        <w:autoSpaceDE w:val="0"/>
        <w:autoSpaceDN w:val="0"/>
        <w:spacing w:before="0" w:after="0" w:line="233" w:lineRule="exact"/>
        <w:ind w:left="535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业（群）</w:t>
      </w:r>
    </w:p>
    <w:p w:rsidR="00066326" w:rsidRDefault="00066326">
      <w:pPr>
        <w:pStyle w:val="Normal51"/>
        <w:framePr w:w="2189" w:wrap="auto" w:hAnchor="text" w:x="11537" w:y="522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汽车服务工程</w:t>
      </w:r>
    </w:p>
    <w:p w:rsidR="00066326" w:rsidRDefault="00066326">
      <w:pPr>
        <w:pStyle w:val="Normal51"/>
        <w:framePr w:w="2189" w:wrap="auto" w:hAnchor="text" w:x="11537" w:y="5223"/>
        <w:widowControl w:val="0"/>
        <w:autoSpaceDE w:val="0"/>
        <w:autoSpaceDN w:val="0"/>
        <w:spacing w:before="0" w:after="0" w:line="847" w:lineRule="exact"/>
        <w:ind w:left="643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网络工程、软件</w:t>
      </w:r>
    </w:p>
    <w:p w:rsidR="00066326" w:rsidRDefault="00066326">
      <w:pPr>
        <w:pStyle w:val="Normal51"/>
        <w:framePr w:w="630" w:wrap="auto" w:hAnchor="text" w:x="13804" w:y="522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1708</w:t>
      </w:r>
    </w:p>
    <w:p w:rsidR="00066326" w:rsidRDefault="00066326">
      <w:pPr>
        <w:pStyle w:val="Normal51"/>
        <w:framePr w:w="630" w:wrap="auto" w:hAnchor="text" w:x="13804" w:y="5223"/>
        <w:widowControl w:val="0"/>
        <w:autoSpaceDE w:val="0"/>
        <w:autoSpaceDN w:val="0"/>
        <w:spacing w:before="0" w:after="0" w:line="1197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1721</w:t>
      </w:r>
    </w:p>
    <w:p w:rsidR="00066326" w:rsidRDefault="00066326">
      <w:pPr>
        <w:pStyle w:val="Normal51"/>
        <w:framePr w:w="2542" w:wrap="auto" w:hAnchor="text" w:x="2132" w:y="6050"/>
        <w:widowControl w:val="0"/>
        <w:autoSpaceDE w:val="0"/>
        <w:autoSpaceDN w:val="0"/>
        <w:spacing w:before="0" w:after="0" w:line="180" w:lineRule="exact"/>
        <w:ind w:left="113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pacing w:val="7"/>
          <w:sz w:val="18"/>
          <w:lang w:eastAsia="zh-CN"/>
        </w:rPr>
        <w:t>C</w:t>
      </w:r>
      <w:r>
        <w:rPr>
          <w:rFonts w:ascii="宋体" w:hAnsi="宋体" w:cs="宋体" w:hint="eastAsia"/>
          <w:color w:val="000000"/>
          <w:spacing w:val="7"/>
          <w:sz w:val="18"/>
          <w:lang w:eastAsia="zh-CN"/>
        </w:rPr>
        <w:t>语言程序设</w:t>
      </w:r>
    </w:p>
    <w:p w:rsidR="00066326" w:rsidRDefault="00066326">
      <w:pPr>
        <w:pStyle w:val="Normal51"/>
        <w:framePr w:w="2542" w:wrap="auto" w:hAnchor="text" w:x="2132" w:y="605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软件技术专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计、计算机网</w:t>
      </w:r>
    </w:p>
    <w:p w:rsidR="00066326" w:rsidRDefault="00066326">
      <w:pPr>
        <w:pStyle w:val="Normal51"/>
        <w:framePr w:w="2189" w:wrap="auto" w:hAnchor="text" w:x="11536" w:y="6284"/>
        <w:widowControl w:val="0"/>
        <w:autoSpaceDE w:val="0"/>
        <w:autoSpaceDN w:val="0"/>
        <w:spacing w:before="0" w:after="0" w:line="180" w:lineRule="exact"/>
        <w:ind w:left="643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工程、计算机科</w:t>
      </w:r>
    </w:p>
    <w:p w:rsidR="00066326" w:rsidRDefault="00066326">
      <w:pPr>
        <w:pStyle w:val="Normal51"/>
        <w:framePr w:w="2189" w:wrap="auto" w:hAnchor="text" w:x="11536" w:y="628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</w:p>
    <w:p w:rsidR="00066326" w:rsidRDefault="00066326">
      <w:pPr>
        <w:pStyle w:val="Normal51"/>
        <w:framePr w:w="990" w:wrap="auto" w:hAnchor="text" w:x="14448" w:y="628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沈阳工程</w:t>
      </w:r>
    </w:p>
    <w:p w:rsidR="00066326" w:rsidRDefault="00066326">
      <w:pPr>
        <w:pStyle w:val="Normal51"/>
        <w:framePr w:w="990" w:wrap="auto" w:hAnchor="text" w:x="14448" w:y="628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51"/>
        <w:framePr w:w="540" w:wrap="auto" w:hAnchor="text" w:x="1597" w:y="640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320</w:t>
      </w:r>
    </w:p>
    <w:p w:rsidR="00066326" w:rsidRDefault="00066326">
      <w:pPr>
        <w:pStyle w:val="Normal51"/>
        <w:framePr w:w="540" w:wrap="auto" w:hAnchor="text" w:x="1597" w:y="6400"/>
        <w:widowControl w:val="0"/>
        <w:autoSpaceDE w:val="0"/>
        <w:autoSpaceDN w:val="0"/>
        <w:spacing w:before="0" w:after="0" w:line="143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321</w:t>
      </w:r>
    </w:p>
    <w:p w:rsidR="00066326" w:rsidRDefault="00066326">
      <w:pPr>
        <w:pStyle w:val="Normal51"/>
        <w:framePr w:w="3673" w:wrap="auto" w:hAnchor="text" w:x="4808" w:y="640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pacing w:val="2"/>
          <w:sz w:val="18"/>
          <w:lang w:eastAsia="zh-CN"/>
        </w:rPr>
        <w:t>1.C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语言程序设计。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网络数据库管理。</w:t>
      </w:r>
    </w:p>
    <w:p w:rsidR="00066326" w:rsidRDefault="00066326">
      <w:pPr>
        <w:pStyle w:val="Normal51"/>
        <w:framePr w:w="450" w:wrap="auto" w:hAnchor="text" w:x="2132" w:y="651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</w:t>
      </w:r>
    </w:p>
    <w:p w:rsidR="00066326" w:rsidRDefault="00066326">
      <w:pPr>
        <w:pStyle w:val="Normal51"/>
        <w:framePr w:w="1530" w:wrap="auto" w:hAnchor="text" w:x="3263" w:y="651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络、网络数据库</w:t>
      </w:r>
    </w:p>
    <w:p w:rsidR="00066326" w:rsidRDefault="00066326">
      <w:pPr>
        <w:pStyle w:val="Normal51"/>
        <w:framePr w:w="1530" w:wrap="auto" w:hAnchor="text" w:x="3263" w:y="651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管理</w:t>
      </w:r>
    </w:p>
    <w:p w:rsidR="00066326" w:rsidRDefault="00066326">
      <w:pPr>
        <w:pStyle w:val="Normal51"/>
        <w:framePr w:w="1530" w:wrap="auto" w:hAnchor="text" w:x="12180" w:y="651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学与技术、信息</w:t>
      </w:r>
    </w:p>
    <w:p w:rsidR="00066326" w:rsidRDefault="00066326">
      <w:pPr>
        <w:pStyle w:val="Normal51"/>
        <w:framePr w:w="1530" w:wrap="auto" w:hAnchor="text" w:x="12180" w:y="675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管理与信息系统</w:t>
      </w:r>
    </w:p>
    <w:p w:rsidR="00066326" w:rsidRDefault="00066326">
      <w:pPr>
        <w:pStyle w:val="Normal51"/>
        <w:framePr w:w="7245" w:wrap="auto" w:hAnchor="text" w:x="4808" w:y="699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日语口语及口译：测试考生对日语语音、语调的掌握和用日语表达的基本能力。</w:t>
      </w:r>
    </w:p>
    <w:p w:rsidR="00066326" w:rsidRDefault="00066326">
      <w:pPr>
        <w:pStyle w:val="Normal51"/>
        <w:framePr w:w="7245" w:wrap="auto" w:hAnchor="text" w:x="4808" w:y="699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要求考生在</w:t>
      </w:r>
      <w:r>
        <w:rPr>
          <w:rFonts w:ascii="FangSong" w:hAnsi="FangSong" w:cs="FangSong"/>
          <w:color w:val="000000"/>
          <w:spacing w:val="5"/>
          <w:sz w:val="18"/>
          <w:lang w:eastAsia="zh-CN"/>
        </w:rPr>
        <w:t>5-7</w:t>
      </w:r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分钟</w:t>
      </w:r>
      <w:proofErr w:type="gramStart"/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内回答</w:t>
      </w:r>
      <w:proofErr w:type="gramEnd"/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考官就所读内容提出的</w:t>
      </w:r>
      <w:r>
        <w:rPr>
          <w:rFonts w:ascii="FangSong" w:hAnsi="FangSong" w:cs="FangSong"/>
          <w:color w:val="000000"/>
          <w:spacing w:val="5"/>
          <w:sz w:val="18"/>
          <w:lang w:eastAsia="zh-CN"/>
        </w:rPr>
        <w:t>3</w:t>
      </w:r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个问题。要求语音语调基本</w:t>
      </w:r>
    </w:p>
    <w:p w:rsidR="00066326" w:rsidRDefault="00066326">
      <w:pPr>
        <w:pStyle w:val="Normal51"/>
        <w:framePr w:w="7245" w:wrap="auto" w:hAnchor="text" w:x="4808" w:y="699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正确，表达较流利、准确。口语采取考官与考生面对面测试的形式进行；口试时</w:t>
      </w:r>
    </w:p>
    <w:p w:rsidR="00066326" w:rsidRDefault="00066326">
      <w:pPr>
        <w:pStyle w:val="Normal51"/>
        <w:framePr w:w="7245" w:wrap="auto" w:hAnchor="text" w:x="4808" w:y="699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3"/>
          <w:sz w:val="18"/>
          <w:lang w:eastAsia="zh-CN"/>
        </w:rPr>
        <w:t>间约</w:t>
      </w:r>
      <w:r>
        <w:rPr>
          <w:rFonts w:ascii="FangSong" w:hAnsi="FangSong" w:cs="FangSong"/>
          <w:color w:val="000000"/>
          <w:spacing w:val="3"/>
          <w:sz w:val="18"/>
          <w:lang w:eastAsia="zh-CN"/>
        </w:rPr>
        <w:t>10</w:t>
      </w:r>
      <w:r>
        <w:rPr>
          <w:rFonts w:ascii="宋体" w:hAnsi="宋体" w:cs="宋体" w:hint="eastAsia"/>
          <w:color w:val="000000"/>
          <w:spacing w:val="3"/>
          <w:sz w:val="18"/>
          <w:lang w:eastAsia="zh-CN"/>
        </w:rPr>
        <w:t>分钟。考试内容涉及日常口语、大学生活、交通、购物、娱乐休闲、家</w:t>
      </w:r>
    </w:p>
    <w:p w:rsidR="00066326" w:rsidRDefault="00066326">
      <w:pPr>
        <w:pStyle w:val="Normal51"/>
        <w:framePr w:w="7245" w:wrap="auto" w:hAnchor="text" w:x="4808" w:y="699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庭、学习、工作、理想、外事接待，礼仪祝辞，旅游观光，文化等，能够很好地</w:t>
      </w:r>
    </w:p>
    <w:p w:rsidR="00066326" w:rsidRDefault="00066326">
      <w:pPr>
        <w:pStyle w:val="Normal51"/>
        <w:framePr w:w="7245" w:wrap="auto" w:hAnchor="text" w:x="4808" w:y="699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进行商务场合敬语、面试、自我介绍、常用寒暄表达、电话应对、访问、感谢、</w:t>
      </w:r>
    </w:p>
    <w:p w:rsidR="00066326" w:rsidRDefault="00066326">
      <w:pPr>
        <w:pStyle w:val="Normal51"/>
        <w:framePr w:w="7245" w:wrap="auto" w:hAnchor="text" w:x="4808" w:y="699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道歉、确认、拜托与拒绝、会议的商谈、准备流程等常用习惯表达的日汉汉日互</w:t>
      </w:r>
    </w:p>
    <w:p w:rsidR="00066326" w:rsidRDefault="00066326">
      <w:pPr>
        <w:pStyle w:val="Normal51"/>
        <w:framePr w:w="7245" w:wrap="auto" w:hAnchor="text" w:x="4808" w:y="699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译。</w:t>
      </w:r>
    </w:p>
    <w:p w:rsidR="00066326" w:rsidRDefault="00066326">
      <w:pPr>
        <w:pStyle w:val="Normal51"/>
        <w:framePr w:w="1530" w:wrap="auto" w:hAnchor="text" w:x="3263" w:y="757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国际商务贸易专</w:t>
      </w:r>
    </w:p>
    <w:p w:rsidR="00066326" w:rsidRDefault="00066326">
      <w:pPr>
        <w:pStyle w:val="Normal51"/>
        <w:framePr w:w="1530" w:wrap="auto" w:hAnchor="text" w:x="3263" w:y="757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业理论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综合、综</w:t>
      </w:r>
    </w:p>
    <w:p w:rsidR="00066326" w:rsidRDefault="00066326">
      <w:pPr>
        <w:pStyle w:val="Normal51"/>
        <w:framePr w:w="1530" w:wrap="auto" w:hAnchor="text" w:x="3263" w:y="757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合日语</w:t>
      </w:r>
    </w:p>
    <w:p w:rsidR="00066326" w:rsidRDefault="00066326">
      <w:pPr>
        <w:pStyle w:val="Normal51"/>
        <w:framePr w:w="990" w:wrap="auto" w:hAnchor="text" w:x="2132" w:y="769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商务外语</w:t>
      </w:r>
    </w:p>
    <w:p w:rsidR="00066326" w:rsidRDefault="00066326">
      <w:pPr>
        <w:pStyle w:val="Normal51"/>
        <w:framePr w:w="990" w:wrap="auto" w:hAnchor="text" w:x="2132" w:y="769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（日语）</w:t>
      </w:r>
    </w:p>
    <w:p w:rsidR="00066326" w:rsidRDefault="00066326">
      <w:pPr>
        <w:pStyle w:val="Normal51"/>
        <w:framePr w:w="990" w:wrap="auto" w:hAnchor="text" w:x="14448" w:y="769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大连外国</w:t>
      </w:r>
    </w:p>
    <w:p w:rsidR="00066326" w:rsidRDefault="00066326">
      <w:pPr>
        <w:pStyle w:val="Normal51"/>
        <w:framePr w:w="990" w:wrap="auto" w:hAnchor="text" w:x="14448" w:y="769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语大学</w:t>
      </w:r>
    </w:p>
    <w:p w:rsidR="00066326" w:rsidRDefault="00066326">
      <w:pPr>
        <w:pStyle w:val="Normal51"/>
        <w:framePr w:w="1273" w:wrap="auto" w:hAnchor="text" w:x="11537" w:y="781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日语</w:t>
      </w:r>
    </w:p>
    <w:p w:rsidR="00066326" w:rsidRDefault="00066326">
      <w:pPr>
        <w:pStyle w:val="Normal51"/>
        <w:framePr w:w="630" w:wrap="auto" w:hAnchor="text" w:x="13804" w:y="781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1716</w:t>
      </w:r>
    </w:p>
    <w:p w:rsidR="00066326" w:rsidRDefault="00066326">
      <w:pPr>
        <w:pStyle w:val="Normal51"/>
        <w:framePr w:w="630" w:wrap="auto" w:hAnchor="text" w:x="13804" w:y="7810"/>
        <w:widowControl w:val="0"/>
        <w:autoSpaceDE w:val="0"/>
        <w:autoSpaceDN w:val="0"/>
        <w:spacing w:before="0" w:after="0" w:line="1548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1716</w:t>
      </w:r>
    </w:p>
    <w:p w:rsidR="00066326" w:rsidRDefault="00066326">
      <w:pPr>
        <w:pStyle w:val="Normal51"/>
        <w:framePr w:w="7245" w:wrap="auto" w:hAnchor="text" w:x="4808" w:y="88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英语口语及口译：测试考生对英语语音、语调的掌握和用英语表达的基本能力。</w:t>
      </w:r>
    </w:p>
    <w:p w:rsidR="00066326" w:rsidRDefault="00066326">
      <w:pPr>
        <w:pStyle w:val="Normal51"/>
        <w:framePr w:w="7245" w:wrap="auto" w:hAnchor="text" w:x="4808" w:y="887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要求考生在</w:t>
      </w:r>
      <w:r>
        <w:rPr>
          <w:rFonts w:ascii="FangSong" w:hAnsi="FangSong" w:cs="FangSong"/>
          <w:color w:val="000000"/>
          <w:spacing w:val="5"/>
          <w:sz w:val="18"/>
          <w:lang w:eastAsia="zh-CN"/>
        </w:rPr>
        <w:t>5-7</w:t>
      </w:r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分钟</w:t>
      </w:r>
      <w:proofErr w:type="gramStart"/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内回答</w:t>
      </w:r>
      <w:proofErr w:type="gramEnd"/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考官就所读内容提出的</w:t>
      </w:r>
      <w:r>
        <w:rPr>
          <w:rFonts w:ascii="FangSong" w:hAnsi="FangSong" w:cs="FangSong"/>
          <w:color w:val="000000"/>
          <w:spacing w:val="5"/>
          <w:sz w:val="18"/>
          <w:lang w:eastAsia="zh-CN"/>
        </w:rPr>
        <w:t>3</w:t>
      </w:r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个问题。要求语音语调基本</w:t>
      </w:r>
    </w:p>
    <w:p w:rsidR="00066326" w:rsidRDefault="00066326">
      <w:pPr>
        <w:pStyle w:val="Normal51"/>
        <w:framePr w:w="7245" w:wrap="auto" w:hAnchor="text" w:x="4808" w:y="8871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正确，表达较流利，准确。口语采取考官与考生面对面测试的形式进行；口试时</w:t>
      </w:r>
    </w:p>
    <w:p w:rsidR="00066326" w:rsidRDefault="00066326">
      <w:pPr>
        <w:pStyle w:val="Normal51"/>
        <w:framePr w:w="7245" w:wrap="auto" w:hAnchor="text" w:x="4808" w:y="887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3"/>
          <w:sz w:val="18"/>
          <w:lang w:eastAsia="zh-CN"/>
        </w:rPr>
        <w:t>间约</w:t>
      </w:r>
      <w:r>
        <w:rPr>
          <w:rFonts w:ascii="FangSong" w:hAnsi="FangSong" w:cs="FangSong"/>
          <w:color w:val="000000"/>
          <w:spacing w:val="3"/>
          <w:sz w:val="18"/>
          <w:lang w:eastAsia="zh-CN"/>
        </w:rPr>
        <w:t>10</w:t>
      </w:r>
      <w:r>
        <w:rPr>
          <w:rFonts w:ascii="宋体" w:hAnsi="宋体" w:cs="宋体" w:hint="eastAsia"/>
          <w:color w:val="000000"/>
          <w:spacing w:val="3"/>
          <w:sz w:val="18"/>
          <w:lang w:eastAsia="zh-CN"/>
        </w:rPr>
        <w:t>分钟。考试内容涉及日常口语、大学生活、交通、购物、娱乐休闲、家</w:t>
      </w:r>
    </w:p>
    <w:p w:rsidR="00066326" w:rsidRDefault="00066326">
      <w:pPr>
        <w:pStyle w:val="Normal51"/>
        <w:framePr w:w="7245" w:wrap="auto" w:hAnchor="text" w:x="4808" w:y="8871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庭、学习、工作、立项、外事接待、礼仪祝辞、旅游观光、文化等。</w:t>
      </w:r>
    </w:p>
    <w:p w:rsidR="00066326" w:rsidRDefault="00066326">
      <w:pPr>
        <w:pStyle w:val="Normal51"/>
        <w:framePr w:w="1530" w:wrap="auto" w:hAnchor="text" w:x="3263" w:y="91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国际商务贸易专</w:t>
      </w:r>
    </w:p>
    <w:p w:rsidR="00066326" w:rsidRDefault="00066326">
      <w:pPr>
        <w:pStyle w:val="Normal51"/>
        <w:framePr w:w="1530" w:wrap="auto" w:hAnchor="text" w:x="3263" w:y="91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业理论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综合、综</w:t>
      </w:r>
    </w:p>
    <w:p w:rsidR="00066326" w:rsidRDefault="00066326">
      <w:pPr>
        <w:pStyle w:val="Normal51"/>
        <w:framePr w:w="1530" w:wrap="auto" w:hAnchor="text" w:x="3263" w:y="91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合英语</w:t>
      </w:r>
    </w:p>
    <w:p w:rsidR="00066326" w:rsidRDefault="00066326">
      <w:pPr>
        <w:pStyle w:val="Normal51"/>
        <w:framePr w:w="990" w:wrap="auto" w:hAnchor="text" w:x="2132" w:y="922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商务外语</w:t>
      </w:r>
    </w:p>
    <w:p w:rsidR="00066326" w:rsidRDefault="00066326">
      <w:pPr>
        <w:pStyle w:val="Normal51"/>
        <w:framePr w:w="990" w:wrap="auto" w:hAnchor="text" w:x="2132" w:y="9221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（英语）</w:t>
      </w:r>
    </w:p>
    <w:p w:rsidR="00066326" w:rsidRDefault="00066326">
      <w:pPr>
        <w:pStyle w:val="Normal51"/>
        <w:framePr w:w="990" w:wrap="auto" w:hAnchor="text" w:x="14448" w:y="922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大连外国</w:t>
      </w:r>
    </w:p>
    <w:p w:rsidR="00066326" w:rsidRDefault="00066326">
      <w:pPr>
        <w:pStyle w:val="Normal51"/>
        <w:framePr w:w="990" w:wrap="auto" w:hAnchor="text" w:x="14448" w:y="9221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语大学</w:t>
      </w:r>
    </w:p>
    <w:p w:rsidR="00066326" w:rsidRDefault="00066326">
      <w:pPr>
        <w:pStyle w:val="Normal51"/>
        <w:framePr w:w="540" w:wrap="auto" w:hAnchor="text" w:x="1597" w:y="933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322</w:t>
      </w:r>
    </w:p>
    <w:p w:rsidR="00066326" w:rsidRDefault="00066326">
      <w:pPr>
        <w:pStyle w:val="Normal51"/>
        <w:framePr w:w="1273" w:wrap="auto" w:hAnchor="text" w:x="11537" w:y="933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英语</w:t>
      </w:r>
    </w:p>
    <w:p w:rsidR="00066326" w:rsidRDefault="00066326">
      <w:pPr>
        <w:pStyle w:val="Normal51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HKSFEL+TimesNewRoman"/>
          <w:color w:val="000000"/>
          <w:spacing w:val="1"/>
          <w:sz w:val="28"/>
          <w:lang w:eastAsia="zh-CN"/>
        </w:rPr>
        <w:t>5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7C6CF1">
      <w:pPr>
        <w:pStyle w:val="Normal51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911225</wp:posOffset>
            </wp:positionH>
            <wp:positionV relativeFrom="page">
              <wp:posOffset>1138555</wp:posOffset>
            </wp:positionV>
            <wp:extent cx="8827770" cy="522605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770" cy="522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326" w:rsidRDefault="00066326">
      <w:pPr>
        <w:pStyle w:val="Normal52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52"/>
        <w:framePr w:w="2749" w:wrap="auto" w:hAnchor="text" w:x="2132" w:y="18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食品加工技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食品分析检测、</w:t>
      </w:r>
    </w:p>
    <w:p w:rsidR="00066326" w:rsidRDefault="00066326">
      <w:pPr>
        <w:pStyle w:val="Normal52"/>
        <w:framePr w:w="2749" w:wrap="auto" w:hAnchor="text" w:x="2132" w:y="1828"/>
        <w:widowControl w:val="0"/>
        <w:autoSpaceDE w:val="0"/>
        <w:autoSpaceDN w:val="0"/>
        <w:spacing w:before="0" w:after="0" w:line="233" w:lineRule="exact"/>
        <w:ind w:left="113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食品微生物、食</w:t>
      </w:r>
    </w:p>
    <w:p w:rsidR="00066326" w:rsidRDefault="00066326">
      <w:pPr>
        <w:pStyle w:val="Normal52"/>
        <w:framePr w:w="2749" w:wrap="auto" w:hAnchor="text" w:x="2132" w:y="1828"/>
        <w:widowControl w:val="0"/>
        <w:autoSpaceDE w:val="0"/>
        <w:autoSpaceDN w:val="0"/>
        <w:spacing w:before="0" w:after="0" w:line="234" w:lineRule="exact"/>
        <w:ind w:left="113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品营养学</w:t>
      </w:r>
    </w:p>
    <w:p w:rsidR="00066326" w:rsidRDefault="00066326">
      <w:pPr>
        <w:pStyle w:val="Normal52"/>
        <w:framePr w:w="990" w:wrap="auto" w:hAnchor="text" w:x="14448" w:y="194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锦州医科</w:t>
      </w:r>
    </w:p>
    <w:p w:rsidR="00066326" w:rsidRDefault="00066326">
      <w:pPr>
        <w:pStyle w:val="Normal52"/>
        <w:framePr w:w="990" w:wrap="auto" w:hAnchor="text" w:x="14448" w:y="194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52"/>
        <w:framePr w:w="1345" w:wrap="auto" w:hAnchor="text" w:x="1597" w:y="206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323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术专业</w:t>
      </w:r>
    </w:p>
    <w:p w:rsidR="00066326" w:rsidRDefault="00066326">
      <w:pPr>
        <w:pStyle w:val="Normal52"/>
        <w:framePr w:w="2691" w:wrap="auto" w:hAnchor="text" w:x="4808" w:y="206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肉制品生产。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乳品生产。</w:t>
      </w:r>
    </w:p>
    <w:p w:rsidR="00066326" w:rsidRDefault="00066326">
      <w:pPr>
        <w:pStyle w:val="Normal52"/>
        <w:framePr w:w="2189" w:wrap="auto" w:hAnchor="text" w:x="11537" w:y="206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食品科学与工程</w:t>
      </w:r>
    </w:p>
    <w:p w:rsidR="00066326" w:rsidRDefault="00066326">
      <w:pPr>
        <w:pStyle w:val="Normal52"/>
        <w:framePr w:w="2189" w:wrap="auto" w:hAnchor="text" w:x="11537" w:y="2061"/>
        <w:widowControl w:val="0"/>
        <w:autoSpaceDE w:val="0"/>
        <w:autoSpaceDN w:val="0"/>
        <w:spacing w:before="0" w:after="0" w:line="1081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市场营销</w:t>
      </w:r>
    </w:p>
    <w:p w:rsidR="00066326" w:rsidRDefault="00066326">
      <w:pPr>
        <w:pStyle w:val="Normal52"/>
        <w:framePr w:w="630" w:wrap="auto" w:hAnchor="text" w:x="13804" w:y="2061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1709</w:t>
      </w:r>
    </w:p>
    <w:p w:rsidR="00066326" w:rsidRDefault="00066326">
      <w:pPr>
        <w:pStyle w:val="Normal52"/>
        <w:framePr w:w="630" w:wrap="auto" w:hAnchor="text" w:x="13804" w:y="2061"/>
        <w:widowControl w:val="0"/>
        <w:autoSpaceDE w:val="0"/>
        <w:autoSpaceDN w:val="0"/>
        <w:spacing w:before="0" w:after="0" w:line="1081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1710</w:t>
      </w:r>
    </w:p>
    <w:p w:rsidR="00066326" w:rsidRDefault="00066326">
      <w:pPr>
        <w:pStyle w:val="Normal52"/>
        <w:framePr w:w="810" w:wrap="auto" w:hAnchor="text" w:x="2132" w:y="229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（群）</w:t>
      </w:r>
    </w:p>
    <w:p w:rsidR="00066326" w:rsidRDefault="00066326">
      <w:pPr>
        <w:pStyle w:val="Normal52"/>
        <w:framePr w:w="7347" w:wrap="auto" w:hAnchor="text" w:x="4808" w:y="253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推销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学考核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重点：了解寻找准顾客的方法。掌握电话沟通的技巧、电话约见的</w:t>
      </w:r>
    </w:p>
    <w:p w:rsidR="00066326" w:rsidRDefault="00066326">
      <w:pPr>
        <w:pStyle w:val="Normal52"/>
        <w:framePr w:w="7347" w:wrap="auto" w:hAnchor="text" w:x="4808" w:y="253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技巧、电话约见的步骤。了解顾客异议的类型、处理顾客异议的方法。了解促成</w:t>
      </w:r>
    </w:p>
    <w:p w:rsidR="00066326" w:rsidRDefault="00066326">
      <w:pPr>
        <w:pStyle w:val="Normal52"/>
        <w:framePr w:w="7347" w:wrap="auto" w:hAnchor="text" w:x="4808" w:y="253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成交的策略及方法。了解售后服务的意义及内容。掌握推销人员的基本礼仪。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</w:p>
    <w:p w:rsidR="00066326" w:rsidRDefault="00066326">
      <w:pPr>
        <w:pStyle w:val="Normal52"/>
        <w:framePr w:w="7347" w:wrap="auto" w:hAnchor="text" w:x="4808" w:y="253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市场营销策划考核重点：掌握营销策划书应包含的内容。了解营销策略的制定，</w:t>
      </w:r>
    </w:p>
    <w:p w:rsidR="00066326" w:rsidRDefault="00066326">
      <w:pPr>
        <w:pStyle w:val="Normal52"/>
        <w:framePr w:w="7347" w:wrap="auto" w:hAnchor="text" w:x="4808" w:y="253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即产品策略、价格策略、渠道策略和促销策略。掌握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SWOT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分析方法。了解常用的</w:t>
      </w:r>
    </w:p>
    <w:p w:rsidR="00066326" w:rsidRDefault="00066326">
      <w:pPr>
        <w:pStyle w:val="Normal52"/>
        <w:framePr w:w="7347" w:wrap="auto" w:hAnchor="text" w:x="4808" w:y="253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网络营销工具及方法。了解营销环境的分析。</w:t>
      </w:r>
    </w:p>
    <w:p w:rsidR="00066326" w:rsidRDefault="00066326">
      <w:pPr>
        <w:pStyle w:val="Normal52"/>
        <w:framePr w:w="1530" w:wrap="auto" w:hAnchor="text" w:x="3263" w:y="30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管理学基础、商</w:t>
      </w:r>
    </w:p>
    <w:p w:rsidR="00066326" w:rsidRDefault="00066326">
      <w:pPr>
        <w:pStyle w:val="Normal52"/>
        <w:framePr w:w="1530" w:wrap="auto" w:hAnchor="text" w:x="3263" w:y="30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品学、市场营销</w:t>
      </w:r>
    </w:p>
    <w:p w:rsidR="00066326" w:rsidRDefault="00066326">
      <w:pPr>
        <w:pStyle w:val="Normal52"/>
        <w:framePr w:w="990" w:wrap="auto" w:hAnchor="text" w:x="14448" w:y="30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辽宁中医</w:t>
      </w:r>
    </w:p>
    <w:p w:rsidR="00066326" w:rsidRDefault="00066326">
      <w:pPr>
        <w:pStyle w:val="Normal52"/>
        <w:framePr w:w="990" w:wrap="auto" w:hAnchor="text" w:x="14448" w:y="30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药大学</w:t>
      </w:r>
    </w:p>
    <w:p w:rsidR="00066326" w:rsidRDefault="00066326">
      <w:pPr>
        <w:pStyle w:val="Normal52"/>
        <w:framePr w:w="1525" w:wrap="auto" w:hAnchor="text" w:x="1597" w:y="312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324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市场营销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掌握水力学及水工模型实验的基本原理和实际应用及操作方面知识。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掌握一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般水利工程基础知识和技术常识，包括水工建筑物、钢筋混凝土结构、水利工程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施工等方面；掌握水工建筑物的施工程序、施工方案、施工方法和施工组织管理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等方面的基本原理。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掌握直线、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圆及圆弧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的绘图命令及几种命令综合运用绘制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工程图样的方法；掌握正交、极轴、对象捕捉及对象捕捉追踪的应用。掌握屏幕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显示控制的比例缩放、平移的命令。掌握图层、颜色与线型命令，掌握综合利用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图层、颜色与线型命令绘制的工程图样符合国家制图标准的方法。掌握文字样式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的设置、掌握文本的输入及编辑修改方法。掌握标注样式的设置，掌握基本尺寸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标注的命令及修改方法。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掌握水准仪、经纬仪及全站仪的原理；能熟练操作测</w:t>
      </w:r>
    </w:p>
    <w:p w:rsidR="00066326" w:rsidRDefault="00066326">
      <w:pPr>
        <w:pStyle w:val="Normal52"/>
        <w:framePr w:w="7245" w:wrap="auto" w:hAnchor="text" w:x="4808" w:y="3949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量仪器；操作仪器规范，精度要符合规定。</w:t>
      </w:r>
    </w:p>
    <w:p w:rsidR="00066326" w:rsidRDefault="00066326">
      <w:pPr>
        <w:pStyle w:val="Normal52"/>
        <w:framePr w:w="2749" w:wrap="auto" w:hAnchor="text" w:x="2132" w:y="488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水利工程专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建筑材料、施工</w:t>
      </w:r>
    </w:p>
    <w:p w:rsidR="00066326" w:rsidRDefault="00066326">
      <w:pPr>
        <w:pStyle w:val="Normal52"/>
        <w:framePr w:w="990" w:wrap="auto" w:hAnchor="text" w:x="14448" w:y="488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沈阳农业</w:t>
      </w:r>
    </w:p>
    <w:p w:rsidR="00066326" w:rsidRDefault="00066326">
      <w:pPr>
        <w:pStyle w:val="Normal52"/>
        <w:framePr w:w="990" w:wrap="auto" w:hAnchor="text" w:x="14448" w:y="488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52"/>
        <w:framePr w:w="540" w:wrap="auto" w:hAnchor="text" w:x="1597" w:y="500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325</w:t>
      </w:r>
    </w:p>
    <w:p w:rsidR="00066326" w:rsidRDefault="00066326">
      <w:pPr>
        <w:pStyle w:val="Normal52"/>
        <w:framePr w:w="1993" w:wrap="auto" w:hAnchor="text" w:x="11537" w:y="500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水利水电工程</w:t>
      </w:r>
    </w:p>
    <w:p w:rsidR="00066326" w:rsidRDefault="00066326">
      <w:pPr>
        <w:pStyle w:val="Normal52"/>
        <w:framePr w:w="630" w:wrap="auto" w:hAnchor="text" w:x="13804" w:y="500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1707</w:t>
      </w:r>
    </w:p>
    <w:p w:rsidR="00066326" w:rsidRDefault="00066326">
      <w:pPr>
        <w:pStyle w:val="Normal52"/>
        <w:framePr w:w="450" w:wrap="auto" w:hAnchor="text" w:x="2132" w:y="511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</w:t>
      </w:r>
    </w:p>
    <w:p w:rsidR="00066326" w:rsidRDefault="00066326">
      <w:pPr>
        <w:pStyle w:val="Normal52"/>
        <w:framePr w:w="1350" w:wrap="auto" w:hAnchor="text" w:x="3263" w:y="511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技术、水力学</w:t>
      </w:r>
    </w:p>
    <w:p w:rsidR="00066326" w:rsidRDefault="00066326">
      <w:pPr>
        <w:pStyle w:val="Normal52"/>
        <w:framePr w:w="2749" w:wrap="auto" w:hAnchor="text" w:x="2132" w:y="6293"/>
        <w:widowControl w:val="0"/>
        <w:autoSpaceDE w:val="0"/>
        <w:autoSpaceDN w:val="0"/>
        <w:spacing w:before="0" w:after="0" w:line="180" w:lineRule="exact"/>
        <w:ind w:left="113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管理学基础、物</w:t>
      </w:r>
    </w:p>
    <w:p w:rsidR="00066326" w:rsidRDefault="00066326">
      <w:pPr>
        <w:pStyle w:val="Normal52"/>
        <w:framePr w:w="2749" w:wrap="auto" w:hAnchor="text" w:x="2132" w:y="629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物业管理专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业管理法律法</w:t>
      </w:r>
    </w:p>
    <w:p w:rsidR="00066326" w:rsidRDefault="00066326">
      <w:pPr>
        <w:pStyle w:val="Normal52"/>
        <w:framePr w:w="2749" w:wrap="auto" w:hAnchor="text" w:x="2132" w:y="629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业（群）</w:t>
      </w:r>
    </w:p>
    <w:p w:rsidR="00066326" w:rsidRDefault="00066326">
      <w:pPr>
        <w:pStyle w:val="Normal52"/>
        <w:framePr w:w="990" w:wrap="auto" w:hAnchor="text" w:x="14448" w:y="652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沈阳工程</w:t>
      </w:r>
    </w:p>
    <w:p w:rsidR="00066326" w:rsidRDefault="00066326">
      <w:pPr>
        <w:pStyle w:val="Normal52"/>
        <w:framePr w:w="990" w:wrap="auto" w:hAnchor="text" w:x="14448" w:y="6526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52"/>
        <w:framePr w:w="540" w:wrap="auto" w:hAnchor="text" w:x="1597" w:y="664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326</w:t>
      </w:r>
    </w:p>
    <w:p w:rsidR="00066326" w:rsidRDefault="00066326">
      <w:pPr>
        <w:pStyle w:val="Normal52"/>
        <w:framePr w:w="6210" w:wrap="auto" w:hAnchor="text" w:x="4808" w:y="664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运用物业管理法律法规解决物业纠纷。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物业服务企业业务流程。</w:t>
      </w:r>
    </w:p>
    <w:p w:rsidR="00066326" w:rsidRDefault="00066326">
      <w:pPr>
        <w:pStyle w:val="Normal52"/>
        <w:framePr w:w="1633" w:wrap="auto" w:hAnchor="text" w:x="11537" w:y="664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物业管理</w:t>
      </w:r>
    </w:p>
    <w:p w:rsidR="00066326" w:rsidRDefault="00066326">
      <w:pPr>
        <w:pStyle w:val="Normal52"/>
        <w:framePr w:w="1633" w:wrap="auto" w:hAnchor="text" w:x="11537" w:y="6644"/>
        <w:widowControl w:val="0"/>
        <w:autoSpaceDE w:val="0"/>
        <w:autoSpaceDN w:val="0"/>
        <w:spacing w:before="0" w:after="0" w:line="847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眼视光学</w:t>
      </w:r>
    </w:p>
    <w:p w:rsidR="00066326" w:rsidRDefault="00066326">
      <w:pPr>
        <w:pStyle w:val="Normal52"/>
        <w:framePr w:w="630" w:wrap="auto" w:hAnchor="text" w:x="13804" w:y="6644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1721</w:t>
      </w:r>
    </w:p>
    <w:p w:rsidR="00066326" w:rsidRDefault="00066326">
      <w:pPr>
        <w:pStyle w:val="Normal52"/>
        <w:framePr w:w="630" w:wrap="auto" w:hAnchor="text" w:x="13804" w:y="6644"/>
        <w:widowControl w:val="0"/>
        <w:autoSpaceDE w:val="0"/>
        <w:autoSpaceDN w:val="0"/>
        <w:spacing w:before="0" w:after="0" w:line="847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1726</w:t>
      </w:r>
    </w:p>
    <w:p w:rsidR="00066326" w:rsidRDefault="00066326">
      <w:pPr>
        <w:pStyle w:val="Normal52"/>
        <w:framePr w:w="1530" w:wrap="auto" w:hAnchor="text" w:x="3263" w:y="676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规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、物业管理实</w:t>
      </w:r>
    </w:p>
    <w:p w:rsidR="00066326" w:rsidRDefault="00066326">
      <w:pPr>
        <w:pStyle w:val="Normal52"/>
        <w:framePr w:w="1530" w:wrap="auto" w:hAnchor="text" w:x="3263" w:y="676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务</w:t>
      </w:r>
      <w:proofErr w:type="gramEnd"/>
    </w:p>
    <w:p w:rsidR="00066326" w:rsidRDefault="00066326">
      <w:pPr>
        <w:pStyle w:val="Normal52"/>
        <w:framePr w:w="1530" w:wrap="auto" w:hAnchor="text" w:x="3263" w:y="723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角膜接触镜学、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应用带状光检影镜定量检测单纯球性屈光不正。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应用综合验光仪上的交叉柱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镜精确散光轴位及度数。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渐进多焦点镜片还原。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一般金属及塑料镜架的调整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方法。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z w:val="18"/>
          <w:lang w:eastAsia="zh-CN"/>
        </w:rPr>
        <w:t>开槽机的使用。</w:t>
      </w:r>
      <w:r>
        <w:rPr>
          <w:rFonts w:ascii="FangSong" w:hAnsi="FangSong" w:cs="FangSong"/>
          <w:color w:val="000000"/>
          <w:sz w:val="18"/>
          <w:lang w:eastAsia="zh-CN"/>
        </w:rPr>
        <w:t>6.</w:t>
      </w:r>
      <w:r>
        <w:rPr>
          <w:rFonts w:ascii="宋体" w:hAnsi="宋体" w:cs="宋体" w:hint="eastAsia"/>
          <w:color w:val="000000"/>
          <w:sz w:val="18"/>
          <w:lang w:eastAsia="zh-CN"/>
        </w:rPr>
        <w:t>裂隙灯检查操作。</w:t>
      </w:r>
      <w:r>
        <w:rPr>
          <w:rFonts w:ascii="FangSong" w:hAnsi="FangSong" w:cs="FangSong"/>
          <w:color w:val="000000"/>
          <w:sz w:val="18"/>
          <w:lang w:eastAsia="zh-CN"/>
        </w:rPr>
        <w:t>7.</w:t>
      </w:r>
      <w:r>
        <w:rPr>
          <w:rFonts w:ascii="宋体" w:hAnsi="宋体" w:cs="宋体" w:hint="eastAsia"/>
          <w:color w:val="000000"/>
          <w:sz w:val="18"/>
          <w:lang w:eastAsia="zh-CN"/>
        </w:rPr>
        <w:t>角膜接触镜沉淀物辨别。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4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（一）药物的质量检查。能正确使用《中华人民共和国药典》；正确使用电子天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平称量药品；掌握缓冲溶液及指示剂的配制；掌握容量瓶、移液管及滴定管的基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本操作；能够对常用标准溶液（滴定液）进行配制与标定；能够采用正确的分析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方法鉴别药物的性状；能够用标准对照法对药物中的一般杂质（氯化物、重金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属、铁盐及砷盐）进行检查；能够选择合适的容量分析方法（包括酸碱滴定法、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配位滴定法、氧化</w:t>
      </w:r>
      <w:r>
        <w:rPr>
          <w:rFonts w:ascii="FangSong" w:hAnsi="FangSong" w:cs="FangSong"/>
          <w:color w:val="000000"/>
          <w:sz w:val="18"/>
          <w:lang w:eastAsia="zh-CN"/>
        </w:rPr>
        <w:t>-</w:t>
      </w:r>
      <w:r>
        <w:rPr>
          <w:rFonts w:ascii="宋体" w:hAnsi="宋体" w:cs="宋体" w:hint="eastAsia"/>
          <w:color w:val="000000"/>
          <w:sz w:val="18"/>
          <w:lang w:eastAsia="zh-CN"/>
        </w:rPr>
        <w:t>还原滴定法、沉淀滴定法及非水滴定法）进行原料药和制剂的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含量测定；能够用紫外</w:t>
      </w:r>
      <w:r>
        <w:rPr>
          <w:rFonts w:ascii="FangSong" w:hAnsi="FangSong" w:cs="FangSong"/>
          <w:color w:val="000000"/>
          <w:sz w:val="18"/>
          <w:lang w:eastAsia="zh-CN"/>
        </w:rPr>
        <w:t>-</w:t>
      </w:r>
      <w:r>
        <w:rPr>
          <w:rFonts w:ascii="宋体" w:hAnsi="宋体" w:cs="宋体" w:hint="eastAsia"/>
          <w:color w:val="000000"/>
          <w:sz w:val="18"/>
          <w:lang w:eastAsia="zh-CN"/>
        </w:rPr>
        <w:t>可见分光光度计进行原料药和制剂的含量测定；能够用高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效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液相色谱仪进行原料药和制剂的含量测定。（二）片剂的制备。１</w:t>
      </w:r>
      <w:r>
        <w:rPr>
          <w:rFonts w:ascii="FangSong" w:hAnsi="FangSong" w:cs="FangSong"/>
          <w:color w:val="000000"/>
          <w:sz w:val="18"/>
          <w:lang w:eastAsia="zh-CN"/>
        </w:rPr>
        <w:t>.</w:t>
      </w:r>
      <w:r>
        <w:rPr>
          <w:rFonts w:ascii="宋体" w:hAnsi="宋体" w:cs="宋体" w:hint="eastAsia"/>
          <w:color w:val="000000"/>
          <w:sz w:val="18"/>
          <w:lang w:eastAsia="zh-CN"/>
        </w:rPr>
        <w:t>掌握片剂生</w:t>
      </w:r>
    </w:p>
    <w:p w:rsidR="00066326" w:rsidRDefault="00066326">
      <w:pPr>
        <w:pStyle w:val="Normal52"/>
        <w:framePr w:w="7348" w:wrap="auto" w:hAnchor="text" w:x="4808" w:y="723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产制备过程中的安全要求，制备过程包括：准备工作；试车；运行；停车；清</w:t>
      </w:r>
    </w:p>
    <w:p w:rsidR="00066326" w:rsidRDefault="00066326">
      <w:pPr>
        <w:pStyle w:val="Normal52"/>
        <w:framePr w:w="990" w:wrap="auto" w:hAnchor="text" w:x="14448" w:y="735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辽宁何氏</w:t>
      </w:r>
    </w:p>
    <w:p w:rsidR="00066326" w:rsidRDefault="00066326">
      <w:pPr>
        <w:pStyle w:val="Normal52"/>
        <w:framePr w:w="990" w:wrap="auto" w:hAnchor="text" w:x="14448" w:y="735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医学院</w:t>
      </w:r>
    </w:p>
    <w:p w:rsidR="00066326" w:rsidRDefault="00066326">
      <w:pPr>
        <w:pStyle w:val="Normal52"/>
        <w:framePr w:w="3364" w:wrap="auto" w:hAnchor="text" w:x="1597" w:y="74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327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眼视光技术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眼镜技术、验光</w:t>
      </w:r>
    </w:p>
    <w:p w:rsidR="00066326" w:rsidRDefault="00066326">
      <w:pPr>
        <w:pStyle w:val="Normal52"/>
        <w:framePr w:w="3364" w:wrap="auto" w:hAnchor="text" w:x="1597" w:y="7471"/>
        <w:widowControl w:val="0"/>
        <w:autoSpaceDE w:val="0"/>
        <w:autoSpaceDN w:val="0"/>
        <w:spacing w:before="0" w:after="0" w:line="233" w:lineRule="exact"/>
        <w:ind w:left="1666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技术</w:t>
      </w:r>
    </w:p>
    <w:p w:rsidR="00066326" w:rsidRDefault="00066326">
      <w:pPr>
        <w:pStyle w:val="Normal52"/>
        <w:framePr w:w="3364" w:wrap="auto" w:hAnchor="text" w:x="1597" w:y="8764"/>
        <w:widowControl w:val="0"/>
        <w:autoSpaceDE w:val="0"/>
        <w:autoSpaceDN w:val="0"/>
        <w:spacing w:before="0" w:after="0" w:line="180" w:lineRule="exact"/>
        <w:ind w:left="1666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分析化学、药理</w:t>
      </w:r>
    </w:p>
    <w:p w:rsidR="00066326" w:rsidRDefault="00066326">
      <w:pPr>
        <w:pStyle w:val="Normal52"/>
        <w:framePr w:w="3364" w:wrap="auto" w:hAnchor="text" w:x="1597" w:y="876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328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药学专业</w:t>
      </w:r>
    </w:p>
    <w:p w:rsidR="00066326" w:rsidRDefault="00066326">
      <w:pPr>
        <w:pStyle w:val="Normal52"/>
        <w:framePr w:w="990" w:wrap="auto" w:hAnchor="text" w:x="14448" w:y="876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沈阳药科</w:t>
      </w:r>
    </w:p>
    <w:p w:rsidR="00066326" w:rsidRDefault="00066326">
      <w:pPr>
        <w:pStyle w:val="Normal52"/>
        <w:framePr w:w="990" w:wrap="auto" w:hAnchor="text" w:x="14448" w:y="876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52"/>
        <w:framePr w:w="1273" w:wrap="auto" w:hAnchor="text" w:x="11537" w:y="888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药学</w:t>
      </w:r>
    </w:p>
    <w:p w:rsidR="00066326" w:rsidRDefault="00066326">
      <w:pPr>
        <w:pStyle w:val="Normal52"/>
        <w:framePr w:w="630" w:wrap="auto" w:hAnchor="text" w:x="13804" w:y="888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1711</w:t>
      </w:r>
    </w:p>
    <w:p w:rsidR="00066326" w:rsidRDefault="00066326">
      <w:pPr>
        <w:pStyle w:val="Normal52"/>
        <w:framePr w:w="1350" w:wrap="auto" w:hAnchor="text" w:x="3263" w:y="899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学、有机化学</w:t>
      </w:r>
    </w:p>
    <w:p w:rsidR="00066326" w:rsidRDefault="00066326">
      <w:pPr>
        <w:pStyle w:val="Normal52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MPBUKN+TimesNewRoman"/>
          <w:color w:val="000000"/>
          <w:spacing w:val="1"/>
          <w:sz w:val="28"/>
          <w:lang w:eastAsia="zh-CN"/>
        </w:rPr>
        <w:t>6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Default="007C6CF1">
      <w:pPr>
        <w:pStyle w:val="Normal52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911225</wp:posOffset>
            </wp:positionH>
            <wp:positionV relativeFrom="page">
              <wp:posOffset>1138555</wp:posOffset>
            </wp:positionV>
            <wp:extent cx="8827770" cy="5231765"/>
            <wp:effectExtent l="0" t="0" r="0" b="698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770" cy="523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326" w:rsidRDefault="00066326">
      <w:pPr>
        <w:pStyle w:val="Normal53"/>
        <w:spacing w:before="0" w:after="0" w:line="240" w:lineRule="atLeast"/>
        <w:jc w:val="left"/>
        <w:rPr>
          <w:rFonts w:ascii="Arial" w:eastAsia="Times New Roman"/>
          <w:color w:val="FF0000"/>
          <w:sz w:val="2"/>
          <w:lang w:eastAsia="zh-CN"/>
        </w:rPr>
      </w:pPr>
      <w:r>
        <w:rPr>
          <w:rFonts w:ascii="Arial" w:eastAsia="Times New Roman"/>
          <w:color w:val="FF0000"/>
          <w:sz w:val="2"/>
          <w:lang w:eastAsia="zh-CN"/>
        </w:rPr>
        <w:lastRenderedPageBreak/>
        <w:t xml:space="preserve"> </w:t>
      </w:r>
    </w:p>
    <w:p w:rsidR="00066326" w:rsidRDefault="00066326">
      <w:pPr>
        <w:pStyle w:val="Normal53"/>
        <w:framePr w:w="7348" w:wrap="auto" w:hAnchor="text" w:x="4808" w:y="18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场。２</w:t>
      </w:r>
      <w:r>
        <w:rPr>
          <w:rFonts w:ascii="FangSong" w:hAnsi="FangSong" w:cs="FangSong"/>
          <w:color w:val="000000"/>
          <w:sz w:val="18"/>
          <w:lang w:eastAsia="zh-CN"/>
        </w:rPr>
        <w:t>.</w:t>
      </w:r>
      <w:r>
        <w:rPr>
          <w:rFonts w:ascii="宋体" w:hAnsi="宋体" w:cs="宋体" w:hint="eastAsia"/>
          <w:color w:val="000000"/>
          <w:sz w:val="18"/>
          <w:lang w:eastAsia="zh-CN"/>
        </w:rPr>
        <w:t>掌握湿法制粒压片的工艺过程：混合的目的、方法及操作注意事项；制粒</w:t>
      </w:r>
    </w:p>
    <w:p w:rsidR="00066326" w:rsidRDefault="00066326">
      <w:pPr>
        <w:pStyle w:val="Normal53"/>
        <w:framePr w:w="7348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的目的、方法及操作注意事项；压片的目的、方法及操作注意事项。３</w:t>
      </w:r>
      <w:r>
        <w:rPr>
          <w:rFonts w:ascii="FangSong" w:hAnsi="FangSong" w:cs="FangSong"/>
          <w:color w:val="000000"/>
          <w:sz w:val="18"/>
          <w:lang w:eastAsia="zh-CN"/>
        </w:rPr>
        <w:t>.</w:t>
      </w:r>
      <w:r>
        <w:rPr>
          <w:rFonts w:ascii="宋体" w:hAnsi="宋体" w:cs="宋体" w:hint="eastAsia"/>
          <w:color w:val="000000"/>
          <w:sz w:val="18"/>
          <w:lang w:eastAsia="zh-CN"/>
        </w:rPr>
        <w:t>熟悉片剂</w:t>
      </w:r>
    </w:p>
    <w:p w:rsidR="00066326" w:rsidRDefault="00066326">
      <w:pPr>
        <w:pStyle w:val="Normal53"/>
        <w:framePr w:w="7348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质量的检查方法：掌握托盘天平的使用方法、操作注意事项。掌握溶出度测定仪</w:t>
      </w:r>
    </w:p>
    <w:p w:rsidR="00066326" w:rsidRDefault="00066326">
      <w:pPr>
        <w:pStyle w:val="Normal53"/>
        <w:framePr w:w="7348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的使用方法、操作注意事项。４</w:t>
      </w:r>
      <w:r>
        <w:rPr>
          <w:rFonts w:ascii="FangSong" w:hAnsi="FangSong" w:cs="FangSong"/>
          <w:color w:val="000000"/>
          <w:sz w:val="18"/>
          <w:lang w:eastAsia="zh-CN"/>
        </w:rPr>
        <w:t>.</w:t>
      </w:r>
      <w:r>
        <w:rPr>
          <w:rFonts w:ascii="宋体" w:hAnsi="宋体" w:cs="宋体" w:hint="eastAsia"/>
          <w:color w:val="000000"/>
          <w:sz w:val="18"/>
          <w:lang w:eastAsia="zh-CN"/>
        </w:rPr>
        <w:t>熟悉粘合剂、润滑剂、崩解剂等对片剂的崩解及</w:t>
      </w:r>
    </w:p>
    <w:p w:rsidR="00066326" w:rsidRDefault="00066326">
      <w:pPr>
        <w:pStyle w:val="Normal53"/>
        <w:framePr w:w="7348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硬度的影响：掌握粘合剂、润滑剂、崩解剂的定义、分类、应用；掌握粘合剂、</w:t>
      </w:r>
    </w:p>
    <w:p w:rsidR="00066326" w:rsidRDefault="00066326">
      <w:pPr>
        <w:pStyle w:val="Normal53"/>
        <w:framePr w:w="7348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润滑剂、崩解剂的加入方法及操作注意事项。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z w:val="18"/>
          <w:lang w:eastAsia="zh-CN"/>
        </w:rPr>
        <w:t>了解单冲压片机的结构及工作原</w:t>
      </w:r>
    </w:p>
    <w:p w:rsidR="00066326" w:rsidRDefault="00066326">
      <w:pPr>
        <w:pStyle w:val="Normal53"/>
        <w:framePr w:w="7348" w:wrap="auto" w:hAnchor="text" w:x="4808" w:y="182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理；掌握单冲压片机的使用方法、操作注意事项。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（一）冶金生产的实际操作能力：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重点考核冶金生产各工艺的操作制度内容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和</w:t>
      </w:r>
      <w:proofErr w:type="gramEnd"/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操作方法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重点考核生产指标的影响因素及调整方法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重点考核生产异常情况的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原因及解决办法。（二）冶金主要生产设备的使用和维护能力：</w:t>
      </w: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重点考核冶金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pacing w:val="1"/>
          <w:sz w:val="18"/>
          <w:lang w:eastAsia="zh-CN"/>
        </w:rPr>
        <w:t>生设备</w:t>
      </w:r>
      <w:proofErr w:type="gramEnd"/>
      <w:r>
        <w:rPr>
          <w:rFonts w:ascii="宋体" w:hAnsi="宋体" w:cs="宋体" w:hint="eastAsia"/>
          <w:color w:val="000000"/>
          <w:spacing w:val="1"/>
          <w:sz w:val="18"/>
          <w:lang w:eastAsia="zh-CN"/>
        </w:rPr>
        <w:t>的操作方法</w:t>
      </w:r>
      <w:r>
        <w:rPr>
          <w:rFonts w:ascii="FangSong" w:hAnsi="FangSong" w:cs="FangSong"/>
          <w:color w:val="000000"/>
          <w:spacing w:val="1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pacing w:val="1"/>
          <w:sz w:val="18"/>
          <w:lang w:eastAsia="zh-CN"/>
        </w:rPr>
        <w:t>重点考核冶金设备的工艺参数调整方法及其影响。（三）冶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1"/>
          <w:sz w:val="18"/>
          <w:lang w:eastAsia="zh-CN"/>
        </w:rPr>
        <w:t>金工艺及设备设计能力：</w:t>
      </w:r>
      <w:r>
        <w:rPr>
          <w:rFonts w:ascii="FangSong" w:hAnsi="FangSong" w:cs="FangSong"/>
          <w:color w:val="000000"/>
          <w:spacing w:val="1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pacing w:val="1"/>
          <w:sz w:val="18"/>
          <w:lang w:eastAsia="zh-CN"/>
        </w:rPr>
        <w:t>重点考核生产工艺设计原则和设计内容和方法</w:t>
      </w:r>
      <w:r>
        <w:rPr>
          <w:rFonts w:ascii="FangSong" w:hAnsi="FangSong" w:cs="FangSong"/>
          <w:color w:val="000000"/>
          <w:spacing w:val="1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pacing w:val="1"/>
          <w:sz w:val="18"/>
          <w:lang w:eastAsia="zh-CN"/>
        </w:rPr>
        <w:t>重点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1"/>
          <w:sz w:val="18"/>
          <w:lang w:eastAsia="zh-CN"/>
        </w:rPr>
        <w:t>考核物料平衡和能量平衡计算方法</w:t>
      </w:r>
      <w:r>
        <w:rPr>
          <w:rFonts w:ascii="FangSong" w:hAnsi="FangSong" w:cs="FangSong"/>
          <w:color w:val="000000"/>
          <w:spacing w:val="1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pacing w:val="1"/>
          <w:sz w:val="18"/>
          <w:lang w:eastAsia="zh-CN"/>
        </w:rPr>
        <w:t>重点考核生产设备的选择和设计内容和方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法。（四）工程制图和识图能力：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重点考核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CAD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的基本操作和二维平面图形的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绘制方法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重点考核冶金工程图的绘制、标注及布局</w:t>
      </w:r>
      <w:r>
        <w:rPr>
          <w:rFonts w:ascii="FangSong" w:hAnsi="FangSong" w:cs="FangSong"/>
          <w:color w:val="000000"/>
          <w:spacing w:val="2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pacing w:val="2"/>
          <w:sz w:val="18"/>
          <w:lang w:eastAsia="zh-CN"/>
        </w:rPr>
        <w:t>重点考核冶金设备的三视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图、设备零件图、设备装配图的识别与绘制方法。（五）计算机常用软件的使用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能力：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重点考核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WORD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文档的基本操作，排版操作和表格操作方法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重点考核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pacing w:val="4"/>
          <w:sz w:val="18"/>
          <w:lang w:eastAsia="zh-CN"/>
        </w:rPr>
        <w:t>EXCEL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的基本操作，图表的操作和数据库管理功能操作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重点考核</w:t>
      </w:r>
      <w:r>
        <w:rPr>
          <w:rFonts w:ascii="FangSong" w:hAnsi="FangSong" w:cs="FangSong"/>
          <w:color w:val="000000"/>
          <w:spacing w:val="4"/>
          <w:sz w:val="18"/>
          <w:lang w:eastAsia="zh-CN"/>
        </w:rPr>
        <w:t>POWERPOINT</w:t>
      </w:r>
      <w:r>
        <w:rPr>
          <w:rFonts w:ascii="宋体" w:hAnsi="宋体" w:cs="宋体" w:hint="eastAsia"/>
          <w:color w:val="000000"/>
          <w:spacing w:val="4"/>
          <w:sz w:val="18"/>
          <w:lang w:eastAsia="zh-CN"/>
        </w:rPr>
        <w:t>演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示文稿的创建方法，编辑操作，对象效果和超连接的设置，演示文稿的放映方法</w:t>
      </w:r>
    </w:p>
    <w:p w:rsidR="00066326" w:rsidRDefault="00066326">
      <w:pPr>
        <w:pStyle w:val="Normal53"/>
        <w:framePr w:w="7347" w:wrap="auto" w:hAnchor="text" w:x="4808" w:y="3472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和幻灯片的切换，设计动画等操作。</w:t>
      </w:r>
    </w:p>
    <w:p w:rsidR="00066326" w:rsidRDefault="00066326">
      <w:pPr>
        <w:pStyle w:val="Normal53"/>
        <w:framePr w:w="1530" w:wrap="auto" w:hAnchor="text" w:x="3263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机械设计基础、</w:t>
      </w:r>
    </w:p>
    <w:p w:rsidR="00066326" w:rsidRDefault="00066326">
      <w:pPr>
        <w:pStyle w:val="Normal53"/>
        <w:framePr w:w="1530" w:wrap="auto" w:hAnchor="text" w:x="3263" w:y="4640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金属学、铁冶金</w:t>
      </w:r>
    </w:p>
    <w:p w:rsidR="00066326" w:rsidRDefault="00066326">
      <w:pPr>
        <w:pStyle w:val="Normal53"/>
        <w:framePr w:w="1530" w:wrap="auto" w:hAnchor="text" w:x="3263" w:y="464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</w:t>
      </w:r>
    </w:p>
    <w:p w:rsidR="00066326" w:rsidRDefault="00066326">
      <w:pPr>
        <w:pStyle w:val="Normal53"/>
        <w:framePr w:w="1170" w:wrap="auto" w:hAnchor="text" w:x="2132" w:y="475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冶金技术专</w:t>
      </w:r>
    </w:p>
    <w:p w:rsidR="00066326" w:rsidRDefault="00066326">
      <w:pPr>
        <w:pStyle w:val="Normal53"/>
        <w:framePr w:w="1170" w:wrap="auto" w:hAnchor="text" w:x="2132" w:y="475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业（群）</w:t>
      </w:r>
    </w:p>
    <w:p w:rsidR="00066326" w:rsidRDefault="00066326">
      <w:pPr>
        <w:pStyle w:val="Normal53"/>
        <w:framePr w:w="990" w:wrap="auto" w:hAnchor="text" w:x="14448" w:y="475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辽宁科技</w:t>
      </w:r>
    </w:p>
    <w:p w:rsidR="00066326" w:rsidRDefault="00066326">
      <w:pPr>
        <w:pStyle w:val="Normal53"/>
        <w:framePr w:w="990" w:wrap="auto" w:hAnchor="text" w:x="14448" w:y="475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53"/>
        <w:framePr w:w="540" w:wrap="auto" w:hAnchor="text" w:x="1597" w:y="487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329</w:t>
      </w:r>
    </w:p>
    <w:p w:rsidR="00066326" w:rsidRDefault="00066326">
      <w:pPr>
        <w:pStyle w:val="Normal53"/>
        <w:framePr w:w="1633" w:wrap="auto" w:hAnchor="text" w:x="11537" w:y="487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冶金工程</w:t>
      </w:r>
    </w:p>
    <w:p w:rsidR="00066326" w:rsidRDefault="00066326">
      <w:pPr>
        <w:pStyle w:val="Normal53"/>
        <w:framePr w:w="630" w:wrap="auto" w:hAnchor="text" w:x="13804" w:y="4872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1701</w:t>
      </w:r>
    </w:p>
    <w:p w:rsidR="00066326" w:rsidRDefault="00066326">
      <w:pPr>
        <w:pStyle w:val="Normal53"/>
        <w:framePr w:w="1530" w:wrap="auto" w:hAnchor="text" w:x="3263" w:y="651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免疫学和免疫检</w:t>
      </w:r>
    </w:p>
    <w:p w:rsidR="00066326" w:rsidRDefault="00066326">
      <w:pPr>
        <w:pStyle w:val="Normal53"/>
        <w:framePr w:w="1530" w:wrap="auto" w:hAnchor="text" w:x="3263" w:y="651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验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技术、生物化</w:t>
      </w:r>
    </w:p>
    <w:p w:rsidR="00066326" w:rsidRDefault="00066326">
      <w:pPr>
        <w:pStyle w:val="Normal53"/>
        <w:framePr w:w="1530" w:wrap="auto" w:hAnchor="text" w:x="3263" w:y="651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学和生化检验技</w:t>
      </w:r>
    </w:p>
    <w:p w:rsidR="00066326" w:rsidRDefault="00066326">
      <w:pPr>
        <w:pStyle w:val="Normal53"/>
        <w:framePr w:w="1530" w:wrap="auto" w:hAnchor="text" w:x="3263" w:y="651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术、微生物及微</w:t>
      </w:r>
    </w:p>
    <w:p w:rsidR="00066326" w:rsidRDefault="00066326">
      <w:pPr>
        <w:pStyle w:val="Normal53"/>
        <w:framePr w:w="1530" w:wrap="auto" w:hAnchor="text" w:x="3263" w:y="651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生物检验技术</w:t>
      </w:r>
    </w:p>
    <w:p w:rsidR="00066326" w:rsidRDefault="00066326">
      <w:pPr>
        <w:pStyle w:val="Normal53"/>
        <w:framePr w:w="7245" w:wrap="auto" w:hAnchor="text" w:x="4808" w:y="663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细菌标本制备。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细菌革兰染色。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显微镜（油镜）观察细菌。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细菌分离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培</w:t>
      </w:r>
      <w:proofErr w:type="gramEnd"/>
    </w:p>
    <w:p w:rsidR="00066326" w:rsidRDefault="00066326">
      <w:pPr>
        <w:pStyle w:val="Normal53"/>
        <w:framePr w:w="7245" w:wrap="auto" w:hAnchor="text" w:x="4808" w:y="663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养（平板分区划线）。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z w:val="18"/>
          <w:lang w:eastAsia="zh-CN"/>
        </w:rPr>
        <w:t>细菌纯培养（液体接种）。</w:t>
      </w:r>
      <w:r>
        <w:rPr>
          <w:rFonts w:ascii="FangSong" w:hAnsi="FangSong" w:cs="FangSong"/>
          <w:color w:val="000000"/>
          <w:sz w:val="18"/>
          <w:lang w:eastAsia="zh-CN"/>
        </w:rPr>
        <w:t>6.</w:t>
      </w:r>
      <w:r>
        <w:rPr>
          <w:rFonts w:ascii="宋体" w:hAnsi="宋体" w:cs="宋体" w:hint="eastAsia"/>
          <w:color w:val="000000"/>
          <w:sz w:val="18"/>
          <w:lang w:eastAsia="zh-CN"/>
        </w:rPr>
        <w:t>血糖定量（邻甲苯胺</w:t>
      </w:r>
    </w:p>
    <w:p w:rsidR="00066326" w:rsidRDefault="00066326">
      <w:pPr>
        <w:pStyle w:val="Normal53"/>
        <w:framePr w:w="7245" w:wrap="auto" w:hAnchor="text" w:x="4808" w:y="6633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法），由实验室配制不同浓度样品，分别标号，每个同学随机抽样，独立测定样</w:t>
      </w:r>
    </w:p>
    <w:p w:rsidR="00066326" w:rsidRDefault="00066326">
      <w:pPr>
        <w:pStyle w:val="Normal53"/>
        <w:framePr w:w="7245" w:wrap="auto" w:hAnchor="text" w:x="4808" w:y="6633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品含量，写出实验报告。</w:t>
      </w:r>
    </w:p>
    <w:p w:rsidR="00066326" w:rsidRDefault="00066326">
      <w:pPr>
        <w:pStyle w:val="Normal53"/>
        <w:framePr w:w="1170" w:wrap="auto" w:hAnchor="text" w:x="2132" w:y="686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医学检验技</w:t>
      </w:r>
    </w:p>
    <w:p w:rsidR="00066326" w:rsidRDefault="00066326">
      <w:pPr>
        <w:pStyle w:val="Normal53"/>
        <w:framePr w:w="1170" w:wrap="auto" w:hAnchor="text" w:x="2132" w:y="686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术专业</w:t>
      </w:r>
    </w:p>
    <w:p w:rsidR="00066326" w:rsidRDefault="00066326">
      <w:pPr>
        <w:pStyle w:val="Normal53"/>
        <w:framePr w:w="990" w:wrap="auto" w:hAnchor="text" w:x="14448" w:y="686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沈阳医学</w:t>
      </w:r>
    </w:p>
    <w:p w:rsidR="00066326" w:rsidRDefault="00066326">
      <w:pPr>
        <w:pStyle w:val="Normal53"/>
        <w:framePr w:w="990" w:wrap="auto" w:hAnchor="text" w:x="14448" w:y="686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院</w:t>
      </w:r>
    </w:p>
    <w:p w:rsidR="00066326" w:rsidRDefault="00066326">
      <w:pPr>
        <w:pStyle w:val="Normal53"/>
        <w:framePr w:w="540" w:wrap="auto" w:hAnchor="text" w:x="1597" w:y="698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330</w:t>
      </w:r>
    </w:p>
    <w:p w:rsidR="00066326" w:rsidRDefault="00066326">
      <w:pPr>
        <w:pStyle w:val="Normal53"/>
        <w:framePr w:w="540" w:wrap="auto" w:hAnchor="text" w:x="1597" w:y="6983"/>
        <w:widowControl w:val="0"/>
        <w:autoSpaceDE w:val="0"/>
        <w:autoSpaceDN w:val="0"/>
        <w:spacing w:before="0" w:after="0" w:line="96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331</w:t>
      </w:r>
    </w:p>
    <w:p w:rsidR="00066326" w:rsidRDefault="00066326">
      <w:pPr>
        <w:pStyle w:val="Normal53"/>
        <w:framePr w:w="1993" w:wrap="auto" w:hAnchor="text" w:x="11537" w:y="6983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医学检验技术</w:t>
      </w:r>
    </w:p>
    <w:p w:rsidR="00066326" w:rsidRDefault="00066326">
      <w:pPr>
        <w:pStyle w:val="Normal53"/>
        <w:framePr w:w="630" w:wrap="auto" w:hAnchor="text" w:x="13804" w:y="6983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1712</w:t>
      </w:r>
    </w:p>
    <w:p w:rsidR="00066326" w:rsidRDefault="00066326">
      <w:pPr>
        <w:pStyle w:val="Normal53"/>
        <w:framePr w:w="630" w:wrap="auto" w:hAnchor="text" w:x="13804" w:y="6983"/>
        <w:widowControl w:val="0"/>
        <w:autoSpaceDE w:val="0"/>
        <w:autoSpaceDN w:val="0"/>
        <w:spacing w:before="0" w:after="0" w:line="964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1703</w:t>
      </w:r>
    </w:p>
    <w:p w:rsidR="00066326" w:rsidRDefault="00066326">
      <w:pPr>
        <w:pStyle w:val="Normal53"/>
        <w:framePr w:w="1530" w:wrap="auto" w:hAnchor="text" w:x="3263" w:y="769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化工单元操作技</w:t>
      </w:r>
    </w:p>
    <w:p w:rsidR="00066326" w:rsidRDefault="00066326">
      <w:pPr>
        <w:pStyle w:val="Normal53"/>
        <w:framePr w:w="1530" w:wrap="auto" w:hAnchor="text" w:x="3263" w:y="769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术、燃料油生产</w:t>
      </w:r>
    </w:p>
    <w:p w:rsidR="00066326" w:rsidRDefault="00066326">
      <w:pPr>
        <w:pStyle w:val="Normal53"/>
        <w:framePr w:w="1530" w:wrap="auto" w:hAnchor="text" w:x="3263" w:y="769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技术、有机化学</w:t>
      </w:r>
    </w:p>
    <w:p w:rsidR="00066326" w:rsidRDefault="00066326">
      <w:pPr>
        <w:pStyle w:val="Normal53"/>
        <w:framePr w:w="1170" w:wrap="auto" w:hAnchor="text" w:x="2132" w:y="781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应用化工技</w:t>
      </w:r>
    </w:p>
    <w:p w:rsidR="00066326" w:rsidRDefault="00066326">
      <w:pPr>
        <w:pStyle w:val="Normal53"/>
        <w:framePr w:w="1170" w:wrap="auto" w:hAnchor="text" w:x="2132" w:y="781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术专业</w:t>
      </w:r>
    </w:p>
    <w:p w:rsidR="00066326" w:rsidRDefault="00066326">
      <w:pPr>
        <w:pStyle w:val="Normal53"/>
        <w:framePr w:w="7245" w:wrap="auto" w:hAnchor="text" w:x="4808" w:y="781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粗食盐的提纯。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酸碱中和滴定；水中铬的测定；醋酸电离度和电离常数的测</w:t>
      </w:r>
    </w:p>
    <w:p w:rsidR="00066326" w:rsidRDefault="00066326">
      <w:pPr>
        <w:pStyle w:val="Normal53"/>
        <w:framePr w:w="7245" w:wrap="auto" w:hAnchor="text" w:x="4808" w:y="781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定三个实验中选取一个。</w:t>
      </w:r>
    </w:p>
    <w:p w:rsidR="00066326" w:rsidRDefault="00066326">
      <w:pPr>
        <w:pStyle w:val="Normal53"/>
        <w:framePr w:w="990" w:wrap="auto" w:hAnchor="text" w:x="14448" w:y="781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辽宁石油</w:t>
      </w:r>
    </w:p>
    <w:p w:rsidR="00066326" w:rsidRDefault="00066326">
      <w:pPr>
        <w:pStyle w:val="Normal53"/>
        <w:framePr w:w="990" w:wrap="auto" w:hAnchor="text" w:x="14448" w:y="781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化工大学</w:t>
      </w:r>
    </w:p>
    <w:p w:rsidR="00066326" w:rsidRDefault="00066326">
      <w:pPr>
        <w:pStyle w:val="Normal53"/>
        <w:framePr w:w="2189" w:wrap="auto" w:hAnchor="text" w:x="11537" w:y="79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化学工程与工艺</w:t>
      </w:r>
    </w:p>
    <w:p w:rsidR="00066326" w:rsidRDefault="00066326">
      <w:pPr>
        <w:pStyle w:val="Normal53"/>
        <w:framePr w:w="7245" w:wrap="auto" w:hAnchor="text" w:x="4808" w:y="840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能正确识别常见的蔬菜种子、秧苗，掌握浸种催芽、种子消毒等操作过程，掌</w:t>
      </w:r>
    </w:p>
    <w:p w:rsidR="00066326" w:rsidRDefault="00066326">
      <w:pPr>
        <w:pStyle w:val="Normal53"/>
        <w:framePr w:w="7245" w:wrap="auto" w:hAnchor="text" w:x="4808" w:y="840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握配置营养土，完成播种、分苗操作过程，掌握蔬菜靠接、插接、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贴接等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嫁接方</w:t>
      </w:r>
    </w:p>
    <w:p w:rsidR="00066326" w:rsidRDefault="00066326">
      <w:pPr>
        <w:pStyle w:val="Normal53"/>
        <w:framePr w:w="7245" w:wrap="auto" w:hAnchor="text" w:x="4808" w:y="840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法。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能正确识别常见果树的枝条和常见树形，掌握果树苗木嫁接、授粉的程</w:t>
      </w:r>
    </w:p>
    <w:p w:rsidR="00066326" w:rsidRDefault="00066326">
      <w:pPr>
        <w:pStyle w:val="Normal53"/>
        <w:framePr w:w="7245" w:wrap="auto" w:hAnchor="text" w:x="4808" w:y="840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序。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能够正确识别常见花卉的种类及其常用的繁殖方法。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能够正确识别园艺</w:t>
      </w:r>
    </w:p>
    <w:p w:rsidR="00066326" w:rsidRDefault="00066326">
      <w:pPr>
        <w:pStyle w:val="Normal53"/>
        <w:framePr w:w="7245" w:wrap="auto" w:hAnchor="text" w:x="4808" w:y="8404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作物常见病害、虫害和田间杂草，掌握农药的正确配置方法。</w:t>
      </w:r>
      <w:r>
        <w:rPr>
          <w:rFonts w:ascii="FangSong" w:hAnsi="FangSong" w:cs="FangSong"/>
          <w:color w:val="000000"/>
          <w:sz w:val="18"/>
          <w:lang w:eastAsia="zh-CN"/>
        </w:rPr>
        <w:t>5.</w:t>
      </w:r>
      <w:r>
        <w:rPr>
          <w:rFonts w:ascii="宋体" w:hAnsi="宋体" w:cs="宋体" w:hint="eastAsia"/>
          <w:color w:val="000000"/>
          <w:sz w:val="18"/>
          <w:lang w:eastAsia="zh-CN"/>
        </w:rPr>
        <w:t>掌握用形态法、</w:t>
      </w:r>
    </w:p>
    <w:p w:rsidR="00066326" w:rsidRDefault="00066326">
      <w:pPr>
        <w:pStyle w:val="Normal53"/>
        <w:framePr w:w="7245" w:wrap="auto" w:hAnchor="text" w:x="4808" w:y="8404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染色法鉴定花粉生活力高低的具体方法和花粉生活力计算方法，掌握选择适宜杂</w:t>
      </w:r>
    </w:p>
    <w:p w:rsidR="00066326" w:rsidRDefault="00066326">
      <w:pPr>
        <w:pStyle w:val="Normal53"/>
        <w:framePr w:w="2749" w:wrap="auto" w:hAnchor="text" w:x="2132" w:y="8638"/>
        <w:widowControl w:val="0"/>
        <w:autoSpaceDE w:val="0"/>
        <w:autoSpaceDN w:val="0"/>
        <w:spacing w:before="0" w:after="0" w:line="180" w:lineRule="exact"/>
        <w:ind w:left="1130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田间试验与统计</w:t>
      </w:r>
    </w:p>
    <w:p w:rsidR="00066326" w:rsidRDefault="00066326">
      <w:pPr>
        <w:pStyle w:val="Normal53"/>
        <w:framePr w:w="2749" w:wrap="auto" w:hAnchor="text" w:x="2132" w:y="863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园艺技术专</w:t>
      </w:r>
      <w:r>
        <w:rPr>
          <w:rFonts w:ascii="FangSong" w:eastAsia="Times New Roman"/>
          <w:color w:val="000000"/>
          <w:spacing w:val="14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分析、土壤肥</w:t>
      </w:r>
    </w:p>
    <w:p w:rsidR="00066326" w:rsidRDefault="00066326">
      <w:pPr>
        <w:pStyle w:val="Normal53"/>
        <w:framePr w:w="2749" w:wrap="auto" w:hAnchor="text" w:x="2132" w:y="8638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业群</w:t>
      </w:r>
    </w:p>
    <w:p w:rsidR="00066326" w:rsidRDefault="00066326">
      <w:pPr>
        <w:pStyle w:val="Normal53"/>
        <w:framePr w:w="990" w:wrap="auto" w:hAnchor="text" w:x="14448" w:y="8871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沈阳农业</w:t>
      </w:r>
    </w:p>
    <w:p w:rsidR="00066326" w:rsidRDefault="00066326">
      <w:pPr>
        <w:pStyle w:val="Normal53"/>
        <w:framePr w:w="990" w:wrap="auto" w:hAnchor="text" w:x="14448" w:y="8871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大学</w:t>
      </w:r>
    </w:p>
    <w:p w:rsidR="00066326" w:rsidRDefault="00066326">
      <w:pPr>
        <w:pStyle w:val="Normal53"/>
        <w:framePr w:w="540" w:wrap="auto" w:hAnchor="text" w:x="1597" w:y="898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332</w:t>
      </w:r>
    </w:p>
    <w:p w:rsidR="00066326" w:rsidRDefault="00066326">
      <w:pPr>
        <w:pStyle w:val="Normal53"/>
        <w:framePr w:w="1273" w:wrap="auto" w:hAnchor="text" w:x="11537" w:y="898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园艺</w:t>
      </w:r>
    </w:p>
    <w:p w:rsidR="00066326" w:rsidRDefault="00066326">
      <w:pPr>
        <w:pStyle w:val="Normal53"/>
        <w:framePr w:w="630" w:wrap="auto" w:hAnchor="text" w:x="13804" w:y="8987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</w:rPr>
      </w:pPr>
      <w:r>
        <w:rPr>
          <w:rFonts w:ascii="FangSong" w:eastAsia="Times New Roman"/>
          <w:color w:val="000000"/>
          <w:sz w:val="18"/>
        </w:rPr>
        <w:t>1707</w:t>
      </w:r>
    </w:p>
    <w:p w:rsidR="00066326" w:rsidRDefault="00066326">
      <w:pPr>
        <w:pStyle w:val="Normal53"/>
        <w:framePr w:w="1530" w:wrap="auto" w:hAnchor="text" w:x="3263" w:y="91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</w:rPr>
      </w:pPr>
      <w:r>
        <w:rPr>
          <w:rFonts w:ascii="宋体" w:hAnsi="宋体" w:cs="宋体" w:hint="eastAsia"/>
          <w:color w:val="000000"/>
          <w:sz w:val="18"/>
        </w:rPr>
        <w:t>料、植物与植物</w:t>
      </w:r>
    </w:p>
    <w:p w:rsidR="00066326" w:rsidRDefault="00066326">
      <w:pPr>
        <w:pStyle w:val="Normal53"/>
        <w:framePr w:w="1530" w:wrap="auto" w:hAnchor="text" w:x="3263" w:y="91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</w:rPr>
      </w:pPr>
      <w:r>
        <w:rPr>
          <w:rFonts w:ascii="宋体" w:hAnsi="宋体" w:cs="宋体" w:hint="eastAsia"/>
          <w:color w:val="000000"/>
          <w:sz w:val="18"/>
        </w:rPr>
        <w:t>生理</w:t>
      </w:r>
    </w:p>
    <w:p w:rsidR="00066326" w:rsidRDefault="00066326">
      <w:pPr>
        <w:pStyle w:val="Normal53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</w:rPr>
      </w:pPr>
      <w:r>
        <w:rPr>
          <w:rFonts w:ascii="宋体" w:hAnsi="宋体" w:cs="宋体"/>
          <w:color w:val="000000"/>
          <w:sz w:val="28"/>
        </w:rPr>
        <w:t>—</w:t>
      </w:r>
      <w:r>
        <w:rPr>
          <w:rFonts w:ascii="EQNKWK+TimesNewRoman"/>
          <w:color w:val="000000"/>
          <w:spacing w:val="1"/>
          <w:sz w:val="28"/>
          <w:lang w:eastAsia="zh-CN"/>
        </w:rPr>
        <w:t>7</w:t>
      </w:r>
      <w:r>
        <w:rPr>
          <w:rFonts w:ascii="宋体" w:hAnsi="宋体" w:cs="宋体"/>
          <w:color w:val="000000"/>
          <w:sz w:val="28"/>
        </w:rPr>
        <w:t>—</w:t>
      </w:r>
    </w:p>
    <w:p w:rsidR="00066326" w:rsidRDefault="007C6CF1">
      <w:pPr>
        <w:pStyle w:val="Normal53"/>
        <w:spacing w:before="0" w:after="0" w:line="240" w:lineRule="atLeast"/>
        <w:jc w:val="left"/>
        <w:rPr>
          <w:rFonts w:ascii="Arial"/>
          <w:color w:val="FF0000"/>
          <w:sz w:val="2"/>
        </w:rPr>
        <w:sectPr w:rsidR="00066326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911225</wp:posOffset>
            </wp:positionH>
            <wp:positionV relativeFrom="page">
              <wp:posOffset>1138555</wp:posOffset>
            </wp:positionV>
            <wp:extent cx="8827770" cy="5078095"/>
            <wp:effectExtent l="0" t="0" r="0" b="8255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770" cy="507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326" w:rsidRDefault="00066326">
      <w:pPr>
        <w:pStyle w:val="Normal54"/>
        <w:spacing w:before="0" w:after="0" w:line="240" w:lineRule="atLeast"/>
        <w:jc w:val="left"/>
        <w:rPr>
          <w:rFonts w:ascii="Arial" w:eastAsia="Times New Roman"/>
          <w:color w:val="FF0000"/>
          <w:sz w:val="2"/>
        </w:rPr>
      </w:pPr>
      <w:r>
        <w:rPr>
          <w:rFonts w:ascii="Arial" w:eastAsia="Times New Roman"/>
          <w:color w:val="FF0000"/>
          <w:sz w:val="2"/>
        </w:rPr>
        <w:lastRenderedPageBreak/>
        <w:t xml:space="preserve"> </w:t>
      </w:r>
    </w:p>
    <w:p w:rsidR="00066326" w:rsidRDefault="00066326">
      <w:pPr>
        <w:pStyle w:val="Normal54"/>
        <w:framePr w:w="7038" w:wrap="auto" w:hAnchor="text" w:x="4808" w:y="182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交用的植株和花朵的正确方法，并能够熟练完成不同蔬菜去雄、杂交授粉等操</w:t>
      </w:r>
    </w:p>
    <w:p w:rsidR="00066326" w:rsidRDefault="00066326">
      <w:pPr>
        <w:pStyle w:val="Normal54"/>
        <w:framePr w:w="7038" w:wrap="auto" w:hAnchor="text" w:x="4808" w:y="1828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作。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药剂学应掌握的内容：了解药物常用的粉碎方法和混合方法；了解药筛的类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型、标准及过筛的目的。了解乳剂的类型及制备方法。掌握乳剂的鉴别技术。掌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握特殊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散剂的制备方法。掌握研钵、药筛及扭力天平的使用。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中药化学应掌握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的内容：了解黄酮类化合物提取方法及鉴定原理。掌握黄酮类化合物提取及鉴定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的操作技能。了解生物碱提取方法及鉴定原理。掌握生物碱提取及鉴定的操作技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能。</w:t>
      </w:r>
      <w:r>
        <w:rPr>
          <w:rFonts w:ascii="FangSong" w:hAnsi="FangSong" w:cs="FangSong"/>
          <w:color w:val="000000"/>
          <w:sz w:val="18"/>
          <w:lang w:eastAsia="zh-CN"/>
        </w:rPr>
        <w:t>3.</w:t>
      </w:r>
      <w:r>
        <w:rPr>
          <w:rFonts w:ascii="宋体" w:hAnsi="宋体" w:cs="宋体" w:hint="eastAsia"/>
          <w:color w:val="000000"/>
          <w:sz w:val="18"/>
          <w:lang w:eastAsia="zh-CN"/>
        </w:rPr>
        <w:t>药物分析应掌握的内容：了解药物中的一般杂质限量检查的方法及原理。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掌握杂质限量检查的操作技能。了解片剂的分析步骤，掌握片剂的含量测定方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法。掌握用分光光度法测定中药制剂中总黄酮的含量。</w:t>
      </w:r>
      <w:r>
        <w:rPr>
          <w:rFonts w:ascii="FangSong" w:hAnsi="FangSong" w:cs="FangSong"/>
          <w:color w:val="000000"/>
          <w:sz w:val="18"/>
          <w:lang w:eastAsia="zh-CN"/>
        </w:rPr>
        <w:t>4.</w:t>
      </w:r>
      <w:r>
        <w:rPr>
          <w:rFonts w:ascii="宋体" w:hAnsi="宋体" w:cs="宋体" w:hint="eastAsia"/>
          <w:color w:val="000000"/>
          <w:sz w:val="18"/>
          <w:lang w:eastAsia="zh-CN"/>
        </w:rPr>
        <w:t>中药鉴定学应掌握的内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容：了解中药的采收、加工与贮藏的方法。了解中药鉴定常用四大方法，即来源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鉴定、性状鉴定、显微鉴定和理化鉴定。掌握显微镜的使用。掌握中药厚朴、大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黄、甘草、半夏、番泻叶、金银花混合粉末的显微鉴定方法。掌握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绵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马贯众、防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己、大黄、何首乌、怀牛膝、川牛膝、川乌、草乌、附子、白芍、赤芍、板蓝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根、苦参、甘草、黄芪、人参、三七、当归、独活、羌活、川芎、防风、柴胡、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紫草、丹参、黄芩、玄参、地黄、天花粉、桔梗、党参、白术、苍术、半夏、川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贝母、浙贝母、天冬、麦冬、天麻、大血藤、鸡血藤、通草、钩藤、牡丹皮、厚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朴、肉桂、杜仲、黄柏、秦皮、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香加皮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、地骨皮、侧柏叶、大青叶、枇杷叶、番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泻叶、枸骨叶、密蒙花、金银花、西红花、地肤子、五味子、苦杏仁、桃仁、乌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梅、枳壳、陈皮、胖大海、蛇床子、枸杞子、瓜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蒌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、砂仁、草果、白豆蔻、红豆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蔻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、草豆蔻、益智、麻黄、细辛、大蓟、石斛、冬虫夏草、灵芝、茯苓、猪苓、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乳香、没药、血竭、海金沙、青黛、冰片、竹黄、土鳖虫、桑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螵蛸</w:t>
      </w:r>
      <w:proofErr w:type="gramEnd"/>
      <w:r>
        <w:rPr>
          <w:rFonts w:ascii="宋体" w:hAnsi="宋体" w:cs="宋体" w:hint="eastAsia"/>
          <w:color w:val="000000"/>
          <w:sz w:val="18"/>
          <w:lang w:eastAsia="zh-CN"/>
        </w:rPr>
        <w:t>、龟甲、鳖</w:t>
      </w:r>
    </w:p>
    <w:p w:rsidR="00066326" w:rsidRDefault="00066326">
      <w:pPr>
        <w:pStyle w:val="Normal54"/>
        <w:framePr w:w="7245" w:wrap="auto" w:hAnchor="text" w:x="4808" w:y="2305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甲、蛤蚧、金钱白花蛇、朱砂、滑石</w:t>
      </w:r>
      <w:r>
        <w:rPr>
          <w:rFonts w:ascii="FangSong" w:eastAsia="Times New Roman"/>
          <w:color w:val="000000"/>
          <w:spacing w:val="90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石膏等</w:t>
      </w:r>
      <w:r>
        <w:rPr>
          <w:rFonts w:ascii="FangSong" w:hAnsi="FangSong" w:cs="FangSong"/>
          <w:color w:val="000000"/>
          <w:spacing w:val="5"/>
          <w:sz w:val="18"/>
          <w:lang w:eastAsia="zh-CN"/>
        </w:rPr>
        <w:t>100</w:t>
      </w:r>
      <w:r>
        <w:rPr>
          <w:rFonts w:ascii="宋体" w:hAnsi="宋体" w:cs="宋体" w:hint="eastAsia"/>
          <w:color w:val="000000"/>
          <w:spacing w:val="5"/>
          <w:sz w:val="18"/>
          <w:lang w:eastAsia="zh-CN"/>
        </w:rPr>
        <w:t>种常用中药饮片的性状鉴定。</w:t>
      </w:r>
    </w:p>
    <w:p w:rsidR="00066326" w:rsidRDefault="00066326">
      <w:pPr>
        <w:pStyle w:val="Normal54"/>
        <w:framePr w:w="1530" w:wrap="auto" w:hAnchor="text" w:x="3263" w:y="4406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药事管理学、中</w:t>
      </w:r>
    </w:p>
    <w:p w:rsidR="00066326" w:rsidRDefault="00066326">
      <w:pPr>
        <w:pStyle w:val="Normal54"/>
        <w:framePr w:w="1530" w:wrap="auto" w:hAnchor="text" w:x="3263" w:y="4406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药化学、中药</w:t>
      </w: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药</w:t>
      </w:r>
      <w:proofErr w:type="gramEnd"/>
    </w:p>
    <w:p w:rsidR="00066326" w:rsidRDefault="00066326">
      <w:pPr>
        <w:pStyle w:val="Normal54"/>
        <w:framePr w:w="1530" w:wrap="auto" w:hAnchor="text" w:x="3263" w:y="4406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剂学</w:t>
      </w:r>
    </w:p>
    <w:p w:rsidR="00066326" w:rsidRDefault="00066326">
      <w:pPr>
        <w:pStyle w:val="Normal54"/>
        <w:framePr w:w="990" w:wrap="auto" w:hAnchor="text" w:x="14448" w:y="4522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辽宁中医</w:t>
      </w:r>
    </w:p>
    <w:p w:rsidR="00066326" w:rsidRDefault="00066326">
      <w:pPr>
        <w:pStyle w:val="Normal54"/>
        <w:framePr w:w="990" w:wrap="auto" w:hAnchor="text" w:x="14448" w:y="4522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药大学</w:t>
      </w:r>
    </w:p>
    <w:p w:rsidR="00066326" w:rsidRDefault="00066326">
      <w:pPr>
        <w:pStyle w:val="Normal54"/>
        <w:framePr w:w="1345" w:wrap="auto" w:hAnchor="text" w:x="1597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333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中药学</w:t>
      </w:r>
    </w:p>
    <w:p w:rsidR="00066326" w:rsidRDefault="00066326">
      <w:pPr>
        <w:pStyle w:val="Normal54"/>
        <w:framePr w:w="1453" w:wrap="auto" w:hAnchor="text" w:x="11537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proofErr w:type="gramStart"/>
      <w:r>
        <w:rPr>
          <w:rFonts w:ascii="宋体" w:hAnsi="宋体" w:cs="宋体" w:hint="eastAsia"/>
          <w:color w:val="000000"/>
          <w:sz w:val="18"/>
          <w:lang w:eastAsia="zh-CN"/>
        </w:rPr>
        <w:t>思政</w:t>
      </w:r>
      <w:proofErr w:type="gramEnd"/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中药学</w:t>
      </w:r>
    </w:p>
    <w:p w:rsidR="00066326" w:rsidRDefault="00066326">
      <w:pPr>
        <w:pStyle w:val="Normal54"/>
        <w:framePr w:w="630" w:wrap="auto" w:hAnchor="text" w:x="13804" w:y="4640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1710</w:t>
      </w:r>
    </w:p>
    <w:p w:rsidR="00066326" w:rsidRDefault="00066326">
      <w:pPr>
        <w:pStyle w:val="Normal54"/>
        <w:framePr w:w="1530" w:wrap="auto" w:hAnchor="text" w:x="3263" w:y="7217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电机及拖动、可</w:t>
      </w:r>
    </w:p>
    <w:p w:rsidR="00066326" w:rsidRDefault="00066326">
      <w:pPr>
        <w:pStyle w:val="Normal54"/>
        <w:framePr w:w="1530" w:wrap="auto" w:hAnchor="text" w:x="3263" w:y="721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编程控制技术及</w:t>
      </w:r>
    </w:p>
    <w:p w:rsidR="00066326" w:rsidRDefault="00066326">
      <w:pPr>
        <w:pStyle w:val="Normal54"/>
        <w:framePr w:w="1530" w:wrap="auto" w:hAnchor="text" w:x="3263" w:y="7217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应用、自动控制</w:t>
      </w:r>
    </w:p>
    <w:p w:rsidR="00066326" w:rsidRDefault="00066326">
      <w:pPr>
        <w:pStyle w:val="Normal54"/>
        <w:framePr w:w="1530" w:wrap="auto" w:hAnchor="text" w:x="3263" w:y="7217"/>
        <w:widowControl w:val="0"/>
        <w:autoSpaceDE w:val="0"/>
        <w:autoSpaceDN w:val="0"/>
        <w:spacing w:before="0" w:after="0" w:line="233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原理</w:t>
      </w:r>
    </w:p>
    <w:p w:rsidR="00066326" w:rsidRDefault="00066326">
      <w:pPr>
        <w:pStyle w:val="Normal54"/>
        <w:framePr w:w="1530" w:wrap="auto" w:hAnchor="text" w:x="12180" w:y="7334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电气工程及其自</w:t>
      </w:r>
    </w:p>
    <w:p w:rsidR="00066326" w:rsidRDefault="00066326">
      <w:pPr>
        <w:pStyle w:val="Normal54"/>
        <w:framePr w:w="990" w:wrap="auto" w:hAnchor="text" w:x="14448" w:y="7450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沈阳工程</w:t>
      </w:r>
    </w:p>
    <w:p w:rsidR="00066326" w:rsidRDefault="00066326">
      <w:pPr>
        <w:pStyle w:val="Normal54"/>
        <w:framePr w:w="990" w:wrap="auto" w:hAnchor="text" w:x="14448" w:y="7450"/>
        <w:widowControl w:val="0"/>
        <w:autoSpaceDE w:val="0"/>
        <w:autoSpaceDN w:val="0"/>
        <w:spacing w:before="0" w:after="0" w:line="234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学院</w:t>
      </w:r>
    </w:p>
    <w:p w:rsidR="00066326" w:rsidRDefault="00066326">
      <w:pPr>
        <w:pStyle w:val="Normal54"/>
        <w:framePr w:w="1345" w:wrap="auto" w:hAnchor="text" w:x="1597" w:y="75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334</w:t>
      </w:r>
      <w:r>
        <w:rPr>
          <w:rFonts w:ascii="FangSong" w:eastAsia="Times New Roman"/>
          <w:color w:val="000000"/>
          <w:spacing w:val="175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自动化</w:t>
      </w:r>
    </w:p>
    <w:p w:rsidR="00066326" w:rsidRDefault="00066326">
      <w:pPr>
        <w:pStyle w:val="Normal54"/>
        <w:framePr w:w="4968" w:wrap="auto" w:hAnchor="text" w:x="4808" w:y="75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FangSong" w:hAnsi="FangSong" w:cs="FangSong"/>
          <w:color w:val="000000"/>
          <w:sz w:val="18"/>
          <w:lang w:eastAsia="zh-CN"/>
        </w:rPr>
        <w:t>1.</w:t>
      </w:r>
      <w:r>
        <w:rPr>
          <w:rFonts w:ascii="宋体" w:hAnsi="宋体" w:cs="宋体" w:hint="eastAsia"/>
          <w:color w:val="000000"/>
          <w:sz w:val="18"/>
          <w:lang w:eastAsia="zh-CN"/>
        </w:rPr>
        <w:t>可编程控制器应用技能。</w:t>
      </w:r>
      <w:r>
        <w:rPr>
          <w:rFonts w:ascii="FangSong" w:hAnsi="FangSong" w:cs="FangSong"/>
          <w:color w:val="000000"/>
          <w:sz w:val="18"/>
          <w:lang w:eastAsia="zh-CN"/>
        </w:rPr>
        <w:t>2.</w:t>
      </w:r>
      <w:r>
        <w:rPr>
          <w:rFonts w:ascii="宋体" w:hAnsi="宋体" w:cs="宋体" w:hint="eastAsia"/>
          <w:color w:val="000000"/>
          <w:sz w:val="18"/>
          <w:lang w:eastAsia="zh-CN"/>
        </w:rPr>
        <w:t>电气控制技术应用技能。</w:t>
      </w:r>
    </w:p>
    <w:p w:rsidR="00066326" w:rsidRDefault="00066326">
      <w:pPr>
        <w:pStyle w:val="Normal54"/>
        <w:framePr w:w="2189" w:wrap="auto" w:hAnchor="text" w:x="11537" w:y="7568"/>
        <w:widowControl w:val="0"/>
        <w:autoSpaceDE w:val="0"/>
        <w:autoSpaceDN w:val="0"/>
        <w:spacing w:before="0" w:after="0" w:line="180" w:lineRule="exact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数学</w:t>
      </w:r>
      <w:r>
        <w:rPr>
          <w:rFonts w:ascii="FangSong" w:eastAsia="Times New Roman"/>
          <w:color w:val="000000"/>
          <w:spacing w:val="193"/>
          <w:sz w:val="18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 w:val="18"/>
          <w:lang w:eastAsia="zh-CN"/>
        </w:rPr>
        <w:t>动化、农业电气</w:t>
      </w:r>
    </w:p>
    <w:p w:rsidR="00066326" w:rsidRDefault="00066326">
      <w:pPr>
        <w:pStyle w:val="Normal54"/>
        <w:framePr w:w="2189" w:wrap="auto" w:hAnchor="text" w:x="11537" w:y="7568"/>
        <w:widowControl w:val="0"/>
        <w:autoSpaceDE w:val="0"/>
        <w:autoSpaceDN w:val="0"/>
        <w:spacing w:before="0" w:after="0" w:line="233" w:lineRule="exact"/>
        <w:ind w:left="643"/>
        <w:jc w:val="left"/>
        <w:rPr>
          <w:rFonts w:ascii="FangSong"/>
          <w:color w:val="000000"/>
          <w:sz w:val="18"/>
          <w:lang w:eastAsia="zh-CN"/>
        </w:rPr>
      </w:pPr>
      <w:r>
        <w:rPr>
          <w:rFonts w:ascii="宋体" w:hAnsi="宋体" w:cs="宋体" w:hint="eastAsia"/>
          <w:color w:val="000000"/>
          <w:sz w:val="18"/>
          <w:lang w:eastAsia="zh-CN"/>
        </w:rPr>
        <w:t>化、自动化</w:t>
      </w:r>
    </w:p>
    <w:p w:rsidR="00066326" w:rsidRDefault="00066326">
      <w:pPr>
        <w:pStyle w:val="Normal54"/>
        <w:framePr w:w="630" w:wrap="auto" w:hAnchor="text" w:x="13805" w:y="7568"/>
        <w:widowControl w:val="0"/>
        <w:autoSpaceDE w:val="0"/>
        <w:autoSpaceDN w:val="0"/>
        <w:spacing w:before="0" w:after="0" w:line="180" w:lineRule="exact"/>
        <w:jc w:val="left"/>
        <w:rPr>
          <w:rFonts w:ascii="FangSong" w:eastAsia="Times New Roman"/>
          <w:color w:val="000000"/>
          <w:sz w:val="18"/>
          <w:lang w:eastAsia="zh-CN"/>
        </w:rPr>
      </w:pPr>
      <w:r>
        <w:rPr>
          <w:rFonts w:ascii="FangSong" w:eastAsia="Times New Roman"/>
          <w:color w:val="000000"/>
          <w:sz w:val="18"/>
          <w:lang w:eastAsia="zh-CN"/>
        </w:rPr>
        <w:t>1721</w:t>
      </w:r>
    </w:p>
    <w:p w:rsidR="00066326" w:rsidRDefault="00066326">
      <w:pPr>
        <w:pStyle w:val="Normal54"/>
        <w:framePr w:w="1538" w:wrap="auto" w:hAnchor="text" w:x="7859" w:y="10735"/>
        <w:widowControl w:val="0"/>
        <w:autoSpaceDE w:val="0"/>
        <w:autoSpaceDN w:val="0"/>
        <w:spacing w:before="0" w:after="0" w:line="310" w:lineRule="exact"/>
        <w:jc w:val="left"/>
        <w:rPr>
          <w:rFonts w:ascii="宋体"/>
          <w:color w:val="000000"/>
          <w:sz w:val="28"/>
          <w:lang w:eastAsia="zh-CN"/>
        </w:rPr>
      </w:pPr>
      <w:r>
        <w:rPr>
          <w:rFonts w:ascii="宋体" w:hAnsi="宋体" w:cs="宋体"/>
          <w:color w:val="000000"/>
          <w:sz w:val="28"/>
          <w:lang w:eastAsia="zh-CN"/>
        </w:rPr>
        <w:t>—</w:t>
      </w:r>
      <w:r>
        <w:rPr>
          <w:rFonts w:ascii="QJWFIE+TimesNewRoman"/>
          <w:color w:val="000000"/>
          <w:spacing w:val="1"/>
          <w:sz w:val="28"/>
          <w:lang w:eastAsia="zh-CN"/>
        </w:rPr>
        <w:t>8</w:t>
      </w:r>
      <w:r>
        <w:rPr>
          <w:rFonts w:ascii="宋体" w:hAnsi="宋体" w:cs="宋体"/>
          <w:color w:val="000000"/>
          <w:sz w:val="28"/>
          <w:lang w:eastAsia="zh-CN"/>
        </w:rPr>
        <w:t>—</w:t>
      </w:r>
    </w:p>
    <w:p w:rsidR="00066326" w:rsidRPr="00004095" w:rsidRDefault="007C6CF1">
      <w:pPr>
        <w:pStyle w:val="Normal54"/>
        <w:spacing w:before="0" w:after="0" w:line="240" w:lineRule="atLeast"/>
        <w:jc w:val="left"/>
        <w:rPr>
          <w:rFonts w:ascii="Arial"/>
          <w:color w:val="FF0000"/>
          <w:sz w:val="2"/>
          <w:lang w:eastAsia="zh-CN"/>
        </w:rPr>
        <w:sectPr w:rsidR="00066326" w:rsidRPr="00004095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  <w:lang w:val="en-US"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911225</wp:posOffset>
            </wp:positionH>
            <wp:positionV relativeFrom="page">
              <wp:posOffset>1138555</wp:posOffset>
            </wp:positionV>
            <wp:extent cx="8827770" cy="4027170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770" cy="402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326" w:rsidRPr="00004095" w:rsidRDefault="00066326" w:rsidP="00004095">
      <w:pPr>
        <w:pStyle w:val="Normal55"/>
        <w:spacing w:before="0" w:after="0" w:line="240" w:lineRule="atLeast"/>
        <w:jc w:val="left"/>
      </w:pPr>
    </w:p>
    <w:sectPr w:rsidR="00066326" w:rsidRPr="00004095" w:rsidSect="00764FD7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016" w:rsidRDefault="00690016">
      <w:r>
        <w:separator/>
      </w:r>
    </w:p>
  </w:endnote>
  <w:endnote w:type="continuationSeparator" w:id="0">
    <w:p w:rsidR="00690016" w:rsidRDefault="0069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QQTPNS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NUQRD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VRARP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RVETT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KSFEL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PBUKN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QNKWK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QJWFIE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016" w:rsidRDefault="00690016">
      <w:r>
        <w:separator/>
      </w:r>
    </w:p>
  </w:footnote>
  <w:footnote w:type="continuationSeparator" w:id="0">
    <w:p w:rsidR="00690016" w:rsidRDefault="00690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D7"/>
    <w:rsid w:val="00004095"/>
    <w:rsid w:val="00066326"/>
    <w:rsid w:val="000F0DF7"/>
    <w:rsid w:val="00162D6A"/>
    <w:rsid w:val="00574DC9"/>
    <w:rsid w:val="00690016"/>
    <w:rsid w:val="00764FD7"/>
    <w:rsid w:val="007C6CF1"/>
    <w:rsid w:val="0080360B"/>
    <w:rsid w:val="00A718E4"/>
    <w:rsid w:val="00AD0FA6"/>
    <w:rsid w:val="00C7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D7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_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">
    <w:name w:val="Normal_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">
    <w:name w:val="Normal_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">
    <w:name w:val="Normal_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">
    <w:name w:val="Normal_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">
    <w:name w:val="Normal_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">
    <w:name w:val="Normal_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7">
    <w:name w:val="Normal_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8">
    <w:name w:val="Normal_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9">
    <w:name w:val="Normal_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0">
    <w:name w:val="Normal_1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1">
    <w:name w:val="Normal_1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2">
    <w:name w:val="Normal_1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3">
    <w:name w:val="Normal_1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4">
    <w:name w:val="Normal_1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5">
    <w:name w:val="Normal_1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6">
    <w:name w:val="Normal_1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7">
    <w:name w:val="Normal_1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8">
    <w:name w:val="Normal_1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9">
    <w:name w:val="Normal_1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0">
    <w:name w:val="Normal_2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1">
    <w:name w:val="Normal_2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2">
    <w:name w:val="Normal_2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3">
    <w:name w:val="Normal_2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4">
    <w:name w:val="Normal_2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5">
    <w:name w:val="Normal_2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6">
    <w:name w:val="Normal_2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7">
    <w:name w:val="Normal_2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8">
    <w:name w:val="Normal_2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9">
    <w:name w:val="Normal_2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0">
    <w:name w:val="Normal_3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1">
    <w:name w:val="Normal_3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2">
    <w:name w:val="Normal_3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3">
    <w:name w:val="Normal_3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4">
    <w:name w:val="Normal_3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5">
    <w:name w:val="Normal_3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6">
    <w:name w:val="Normal_3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7">
    <w:name w:val="Normal_3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8">
    <w:name w:val="Normal_3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9">
    <w:name w:val="Normal_3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0">
    <w:name w:val="Normal_4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1">
    <w:name w:val="Normal_4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2">
    <w:name w:val="Normal_4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3">
    <w:name w:val="Normal_4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4">
    <w:name w:val="Normal_4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5">
    <w:name w:val="Normal_4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6">
    <w:name w:val="Normal_4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7">
    <w:name w:val="Normal_4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8">
    <w:name w:val="Normal_4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9">
    <w:name w:val="Normal_4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0">
    <w:name w:val="Normal_5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1">
    <w:name w:val="Normal_5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2">
    <w:name w:val="Normal_5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3">
    <w:name w:val="Normal_5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4">
    <w:name w:val="Normal_5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5">
    <w:name w:val="Normal_5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6">
    <w:name w:val="Normal_5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7">
    <w:name w:val="Normal_5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8">
    <w:name w:val="Normal_5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9">
    <w:name w:val="Normal_5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0">
    <w:name w:val="Normal_6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1">
    <w:name w:val="Normal_6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2">
    <w:name w:val="Normal_6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3">
    <w:name w:val="Normal_6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4">
    <w:name w:val="Normal_6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5">
    <w:name w:val="Normal_6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6">
    <w:name w:val="Normal_6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7">
    <w:name w:val="Normal_6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8">
    <w:name w:val="Normal_6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9">
    <w:name w:val="Normal_6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70">
    <w:name w:val="Normal_7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71">
    <w:name w:val="Normal_7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styleId="a3">
    <w:name w:val="header"/>
    <w:basedOn w:val="a"/>
    <w:link w:val="Char"/>
    <w:uiPriority w:val="99"/>
    <w:rsid w:val="000F0D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5405"/>
    <w:rPr>
      <w:kern w:val="0"/>
      <w:sz w:val="18"/>
      <w:szCs w:val="18"/>
    </w:rPr>
  </w:style>
  <w:style w:type="paragraph" w:styleId="a4">
    <w:name w:val="footer"/>
    <w:basedOn w:val="a"/>
    <w:link w:val="Char0"/>
    <w:uiPriority w:val="99"/>
    <w:rsid w:val="000F0D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5405"/>
    <w:rPr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D7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_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">
    <w:name w:val="Normal_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">
    <w:name w:val="Normal_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">
    <w:name w:val="Normal_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">
    <w:name w:val="Normal_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">
    <w:name w:val="Normal_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">
    <w:name w:val="Normal_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7">
    <w:name w:val="Normal_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8">
    <w:name w:val="Normal_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9">
    <w:name w:val="Normal_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0">
    <w:name w:val="Normal_1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1">
    <w:name w:val="Normal_1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2">
    <w:name w:val="Normal_1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3">
    <w:name w:val="Normal_1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4">
    <w:name w:val="Normal_1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5">
    <w:name w:val="Normal_1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6">
    <w:name w:val="Normal_1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7">
    <w:name w:val="Normal_1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8">
    <w:name w:val="Normal_1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19">
    <w:name w:val="Normal_1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0">
    <w:name w:val="Normal_2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1">
    <w:name w:val="Normal_2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2">
    <w:name w:val="Normal_2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3">
    <w:name w:val="Normal_2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4">
    <w:name w:val="Normal_2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5">
    <w:name w:val="Normal_2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6">
    <w:name w:val="Normal_2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7">
    <w:name w:val="Normal_2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8">
    <w:name w:val="Normal_2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29">
    <w:name w:val="Normal_2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0">
    <w:name w:val="Normal_3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1">
    <w:name w:val="Normal_3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2">
    <w:name w:val="Normal_3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3">
    <w:name w:val="Normal_3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4">
    <w:name w:val="Normal_3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5">
    <w:name w:val="Normal_3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6">
    <w:name w:val="Normal_3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7">
    <w:name w:val="Normal_3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8">
    <w:name w:val="Normal_3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39">
    <w:name w:val="Normal_3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0">
    <w:name w:val="Normal_4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1">
    <w:name w:val="Normal_4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2">
    <w:name w:val="Normal_4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3">
    <w:name w:val="Normal_4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4">
    <w:name w:val="Normal_4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5">
    <w:name w:val="Normal_4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6">
    <w:name w:val="Normal_4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7">
    <w:name w:val="Normal_4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8">
    <w:name w:val="Normal_4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49">
    <w:name w:val="Normal_4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0">
    <w:name w:val="Normal_5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1">
    <w:name w:val="Normal_5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2">
    <w:name w:val="Normal_5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3">
    <w:name w:val="Normal_5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4">
    <w:name w:val="Normal_5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5">
    <w:name w:val="Normal_5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6">
    <w:name w:val="Normal_5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7">
    <w:name w:val="Normal_5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8">
    <w:name w:val="Normal_5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59">
    <w:name w:val="Normal_5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0">
    <w:name w:val="Normal_6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1">
    <w:name w:val="Normal_6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2">
    <w:name w:val="Normal_62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3">
    <w:name w:val="Normal_63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4">
    <w:name w:val="Normal_64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5">
    <w:name w:val="Normal_65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6">
    <w:name w:val="Normal_66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7">
    <w:name w:val="Normal_67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8">
    <w:name w:val="Normal_68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69">
    <w:name w:val="Normal_69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70">
    <w:name w:val="Normal_70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customStyle="1" w:styleId="Normal71">
    <w:name w:val="Normal_71"/>
    <w:uiPriority w:val="99"/>
    <w:rsid w:val="00764FD7"/>
    <w:pPr>
      <w:spacing w:before="120" w:after="240"/>
      <w:jc w:val="both"/>
    </w:pPr>
    <w:rPr>
      <w:rFonts w:ascii="Calibri" w:hAnsi="Calibri"/>
      <w:kern w:val="0"/>
      <w:sz w:val="22"/>
      <w:lang w:val="ru-RU" w:eastAsia="en-US"/>
    </w:rPr>
  </w:style>
  <w:style w:type="paragraph" w:styleId="a3">
    <w:name w:val="header"/>
    <w:basedOn w:val="a"/>
    <w:link w:val="Char"/>
    <w:uiPriority w:val="99"/>
    <w:rsid w:val="000F0D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5405"/>
    <w:rPr>
      <w:kern w:val="0"/>
      <w:sz w:val="18"/>
      <w:szCs w:val="18"/>
    </w:rPr>
  </w:style>
  <w:style w:type="paragraph" w:styleId="a4">
    <w:name w:val="footer"/>
    <w:basedOn w:val="a"/>
    <w:link w:val="Char0"/>
    <w:uiPriority w:val="99"/>
    <w:rsid w:val="000F0D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5405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1534</Words>
  <Characters>8749</Characters>
  <Application>Microsoft Office Word</Application>
  <DocSecurity>0</DocSecurity>
  <Lines>72</Lines>
  <Paragraphs>20</Paragraphs>
  <ScaleCrop>false</ScaleCrop>
  <Company/>
  <LinksUpToDate>false</LinksUpToDate>
  <CharactersWithSpaces>10263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2017-05-12T08:58:00Z</dcterms:created>
  <dcterms:modified xsi:type="dcterms:W3CDTF">2017-05-12T09:00:00Z</dcterms:modified>
</cp:coreProperties>
</file>